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CF6" w:rsidRDefault="00EB2CF6" w:rsidP="00EB2CF6">
      <w:pPr>
        <w:spacing w:before="25" w:line="300" w:lineRule="exact"/>
        <w:rPr>
          <w:b/>
          <w:spacing w:val="-1"/>
          <w:position w:val="-1"/>
          <w:sz w:val="28"/>
          <w:szCs w:val="28"/>
        </w:rPr>
      </w:pPr>
      <w:r>
        <w:rPr>
          <w:noProof/>
          <w:sz w:val="28"/>
          <w:szCs w:val="28"/>
        </w:rPr>
        <w:drawing>
          <wp:anchor distT="0" distB="0" distL="114300" distR="114300" simplePos="0" relativeHeight="251659264" behindDoc="0" locked="0" layoutInCell="1" allowOverlap="1" wp14:anchorId="68B7A709" wp14:editId="4F8433C7">
            <wp:simplePos x="0" y="0"/>
            <wp:positionH relativeFrom="column">
              <wp:posOffset>-80115</wp:posOffset>
            </wp:positionH>
            <wp:positionV relativeFrom="paragraph">
              <wp:posOffset>69215</wp:posOffset>
            </wp:positionV>
            <wp:extent cx="971550" cy="1018540"/>
            <wp:effectExtent l="0" t="0" r="0" b="0"/>
            <wp:wrapThrough wrapText="bothSides">
              <wp:wrapPolygon edited="0">
                <wp:start x="0" y="0"/>
                <wp:lineTo x="0" y="21007"/>
                <wp:lineTo x="21176" y="21007"/>
                <wp:lineTo x="21176"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 Logo (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1550" cy="1018540"/>
                    </a:xfrm>
                    <a:prstGeom prst="rect">
                      <a:avLst/>
                    </a:prstGeom>
                  </pic:spPr>
                </pic:pic>
              </a:graphicData>
            </a:graphic>
            <wp14:sizeRelH relativeFrom="page">
              <wp14:pctWidth>0</wp14:pctWidth>
            </wp14:sizeRelH>
            <wp14:sizeRelV relativeFrom="page">
              <wp14:pctHeight>0</wp14:pctHeight>
            </wp14:sizeRelV>
          </wp:anchor>
        </w:drawing>
      </w:r>
    </w:p>
    <w:p w:rsidR="00EB2CF6" w:rsidRDefault="00EB2CF6" w:rsidP="00EB2CF6">
      <w:pPr>
        <w:spacing w:before="25" w:line="300" w:lineRule="exact"/>
        <w:rPr>
          <w:b/>
          <w:spacing w:val="-1"/>
          <w:position w:val="-1"/>
          <w:sz w:val="28"/>
          <w:szCs w:val="28"/>
        </w:rPr>
      </w:pPr>
    </w:p>
    <w:p w:rsidR="00EB2CF6" w:rsidRDefault="00EB2CF6" w:rsidP="00EB2CF6">
      <w:pPr>
        <w:spacing w:before="25" w:line="300" w:lineRule="exact"/>
        <w:rPr>
          <w:b/>
          <w:spacing w:val="-1"/>
          <w:position w:val="-1"/>
          <w:sz w:val="28"/>
          <w:szCs w:val="28"/>
        </w:rPr>
      </w:pPr>
    </w:p>
    <w:p w:rsidR="00EB2CF6" w:rsidRPr="00EB2CF6" w:rsidRDefault="00EB2CF6" w:rsidP="00EB2CF6">
      <w:pPr>
        <w:spacing w:before="25" w:line="300" w:lineRule="exact"/>
        <w:ind w:left="708" w:firstLine="708"/>
        <w:rPr>
          <w:b/>
          <w:sz w:val="28"/>
          <w:szCs w:val="28"/>
          <w:u w:val="single" w:color="000000"/>
        </w:rPr>
      </w:pPr>
      <w:r w:rsidRPr="00EB2CF6">
        <w:rPr>
          <w:b/>
          <w:sz w:val="28"/>
          <w:szCs w:val="28"/>
          <w:u w:val="single" w:color="000000"/>
        </w:rPr>
        <w:t>GÖNYELİ- ALAYKÖY BELEDİYESİ</w:t>
      </w:r>
    </w:p>
    <w:p w:rsidR="00EB2CF6" w:rsidRDefault="00EB2CF6">
      <w:pPr>
        <w:spacing w:after="0" w:line="259" w:lineRule="auto"/>
        <w:ind w:left="0" w:right="7" w:firstLine="0"/>
        <w:jc w:val="center"/>
        <w:rPr>
          <w:b/>
          <w:sz w:val="36"/>
          <w:u w:val="single" w:color="000000"/>
        </w:rPr>
      </w:pPr>
    </w:p>
    <w:p w:rsidR="00FA13A6" w:rsidRPr="00EB2CF6" w:rsidRDefault="00EB2CF6" w:rsidP="00EB2CF6">
      <w:pPr>
        <w:spacing w:after="0" w:line="259" w:lineRule="auto"/>
        <w:ind w:left="1416" w:right="7" w:firstLine="708"/>
        <w:rPr>
          <w:u w:val="single"/>
        </w:rPr>
      </w:pPr>
      <w:r w:rsidRPr="00EB2CF6">
        <w:rPr>
          <w:b/>
          <w:sz w:val="28"/>
          <w:szCs w:val="28"/>
        </w:rPr>
        <w:t xml:space="preserve">   </w:t>
      </w:r>
      <w:r w:rsidR="006D22F6" w:rsidRPr="00EB2CF6">
        <w:rPr>
          <w:b/>
          <w:sz w:val="28"/>
          <w:szCs w:val="28"/>
          <w:u w:val="single"/>
        </w:rPr>
        <w:t>MAL ALIM SÖZLEŞMES</w:t>
      </w:r>
      <w:bookmarkStart w:id="0" w:name="_Hlk210046674"/>
      <w:r w:rsidR="006D22F6" w:rsidRPr="00EB2CF6">
        <w:rPr>
          <w:b/>
          <w:sz w:val="28"/>
          <w:szCs w:val="28"/>
          <w:u w:val="single"/>
        </w:rPr>
        <w:t>İ</w:t>
      </w:r>
      <w:bookmarkEnd w:id="0"/>
      <w:r w:rsidR="006D22F6" w:rsidRPr="00EB2CF6">
        <w:rPr>
          <w:b/>
          <w:sz w:val="28"/>
          <w:szCs w:val="28"/>
          <w:u w:val="single"/>
        </w:rPr>
        <w:t xml:space="preserve"> (TASARI</w:t>
      </w:r>
      <w:r w:rsidR="006D22F6" w:rsidRPr="00EB2CF6">
        <w:rPr>
          <w:b/>
          <w:sz w:val="36"/>
          <w:u w:val="single"/>
        </w:rPr>
        <w:t>)</w:t>
      </w:r>
    </w:p>
    <w:p w:rsidR="00FA13A6" w:rsidRDefault="006D22F6">
      <w:pPr>
        <w:spacing w:after="8" w:line="259" w:lineRule="auto"/>
        <w:ind w:left="0" w:right="0" w:firstLine="0"/>
        <w:jc w:val="left"/>
      </w:pPr>
      <w:r>
        <w:rPr>
          <w:b/>
          <w:sz w:val="24"/>
        </w:rPr>
        <w:t xml:space="preserve"> </w:t>
      </w:r>
    </w:p>
    <w:p w:rsidR="00FA13A6" w:rsidRDefault="006D22F6">
      <w:pPr>
        <w:pStyle w:val="Balk1"/>
        <w:ind w:left="-5"/>
      </w:pPr>
      <w:r>
        <w:t xml:space="preserve">Madde 1- Sözleşmenin Tarafları </w:t>
      </w:r>
      <w:r>
        <w:rPr>
          <w:b w:val="0"/>
          <w:sz w:val="22"/>
        </w:rPr>
        <w:t xml:space="preserve"> </w:t>
      </w:r>
    </w:p>
    <w:p w:rsidR="00FA13A6" w:rsidRDefault="006D22F6">
      <w:pPr>
        <w:ind w:left="-5" w:right="0"/>
      </w:pPr>
      <w:r>
        <w:t xml:space="preserve">Bu sözleşme, </w:t>
      </w:r>
      <w:bookmarkStart w:id="1" w:name="_Hlk210046865"/>
      <w:r w:rsidR="00EB2CF6">
        <w:rPr>
          <w:b/>
        </w:rPr>
        <w:t xml:space="preserve">Gönyeli-Alayköy </w:t>
      </w:r>
      <w:proofErr w:type="gramStart"/>
      <w:r w:rsidR="00EB2CF6">
        <w:rPr>
          <w:b/>
        </w:rPr>
        <w:t xml:space="preserve">Belediyesi </w:t>
      </w:r>
      <w:r>
        <w:t xml:space="preserve"> </w:t>
      </w:r>
      <w:bookmarkEnd w:id="1"/>
      <w:r>
        <w:t>(</w:t>
      </w:r>
      <w:proofErr w:type="gramEnd"/>
      <w:r>
        <w:t xml:space="preserve">bundan sonra </w:t>
      </w:r>
      <w:r>
        <w:rPr>
          <w:b/>
        </w:rPr>
        <w:t>İdare</w:t>
      </w:r>
      <w:r>
        <w:t xml:space="preserve"> olarak anılacaktır) ile </w:t>
      </w:r>
      <w:r>
        <w:rPr>
          <w:b/>
        </w:rPr>
        <w:t>XXX Ltd. Şti. (M.Ş No: 00000)</w:t>
      </w:r>
      <w:r>
        <w:t xml:space="preserve"> (bundan sonra </w:t>
      </w:r>
      <w:r>
        <w:rPr>
          <w:b/>
        </w:rPr>
        <w:t>Yüklenici</w:t>
      </w:r>
      <w:r>
        <w:t xml:space="preserve"> olarak anılacaktır) arasında aşağıda yazılı şartlar dâhilinde akdedilmiştir. </w:t>
      </w:r>
    </w:p>
    <w:p w:rsidR="00FA13A6" w:rsidRDefault="006D22F6">
      <w:pPr>
        <w:spacing w:after="307" w:line="259" w:lineRule="auto"/>
        <w:ind w:left="0" w:right="0" w:firstLine="0"/>
        <w:jc w:val="left"/>
      </w:pPr>
      <w:r>
        <w:t xml:space="preserve">  </w:t>
      </w:r>
    </w:p>
    <w:p w:rsidR="00FA13A6" w:rsidRDefault="006D22F6">
      <w:pPr>
        <w:pStyle w:val="Balk1"/>
        <w:ind w:left="-5"/>
      </w:pPr>
      <w:r>
        <w:t xml:space="preserve">Madde </w:t>
      </w:r>
      <w:proofErr w:type="gramStart"/>
      <w:r>
        <w:t>2 -</w:t>
      </w:r>
      <w:proofErr w:type="gramEnd"/>
      <w:r>
        <w:t xml:space="preserve"> Taraflara ilişkin bilgiler</w:t>
      </w:r>
      <w:r>
        <w:rPr>
          <w:b w:val="0"/>
          <w:sz w:val="22"/>
        </w:rPr>
        <w:t xml:space="preserve"> </w:t>
      </w:r>
    </w:p>
    <w:p w:rsidR="00FA13A6" w:rsidRDefault="006D22F6">
      <w:pPr>
        <w:ind w:left="293" w:right="0"/>
      </w:pPr>
      <w:r>
        <w:t xml:space="preserve">2.1. İdarenin  </w:t>
      </w:r>
    </w:p>
    <w:p w:rsidR="00FA13A6" w:rsidRDefault="006D22F6">
      <w:pPr>
        <w:ind w:left="576" w:right="0"/>
      </w:pPr>
      <w:r>
        <w:t xml:space="preserve">2.1.1. </w:t>
      </w:r>
      <w:r>
        <w:rPr>
          <w:b/>
        </w:rPr>
        <w:t>Adı:</w:t>
      </w:r>
      <w:r w:rsidR="00B04D7F">
        <w:t xml:space="preserve"> </w:t>
      </w:r>
      <w:r w:rsidR="00EB2CF6">
        <w:rPr>
          <w:b/>
        </w:rPr>
        <w:t xml:space="preserve">Gönyeli-Alayköy </w:t>
      </w:r>
      <w:proofErr w:type="gramStart"/>
      <w:r w:rsidR="00EB2CF6">
        <w:rPr>
          <w:b/>
        </w:rPr>
        <w:t xml:space="preserve">Belediyesi </w:t>
      </w:r>
      <w:r w:rsidR="00EB2CF6">
        <w:t xml:space="preserve"> </w:t>
      </w:r>
      <w:r w:rsidR="00B04D7F">
        <w:t>(</w:t>
      </w:r>
      <w:proofErr w:type="gramEnd"/>
      <w:r w:rsidR="00EB2CF6">
        <w:t>Belediye</w:t>
      </w:r>
      <w:r w:rsidR="00B04D7F">
        <w:t xml:space="preserve"> Bulvarı,</w:t>
      </w:r>
      <w:r w:rsidR="00EB2CF6">
        <w:t xml:space="preserve"> No:30 Gönyeli)</w:t>
      </w:r>
      <w:r w:rsidR="00B04D7F">
        <w:t xml:space="preserve"> </w:t>
      </w:r>
    </w:p>
    <w:p w:rsidR="00FA13A6" w:rsidRDefault="006D22F6">
      <w:pPr>
        <w:ind w:left="576" w:right="0"/>
      </w:pPr>
      <w:r>
        <w:t xml:space="preserve">2.1.2. </w:t>
      </w:r>
      <w:r>
        <w:rPr>
          <w:b/>
        </w:rPr>
        <w:t>Telefon numarası:</w:t>
      </w:r>
      <w:r w:rsidR="00B04D7F">
        <w:t xml:space="preserve"> </w:t>
      </w:r>
      <w:r w:rsidR="00EB2CF6">
        <w:t>2231901</w:t>
      </w:r>
    </w:p>
    <w:p w:rsidR="00FA13A6" w:rsidRDefault="006D22F6">
      <w:pPr>
        <w:ind w:left="576" w:right="0"/>
      </w:pPr>
      <w:r>
        <w:t xml:space="preserve">2.1.3. </w:t>
      </w:r>
      <w:r>
        <w:rPr>
          <w:b/>
        </w:rPr>
        <w:t>Faks numarası:</w:t>
      </w:r>
      <w:r w:rsidR="00B04D7F">
        <w:t xml:space="preserve"> </w:t>
      </w:r>
      <w:r w:rsidR="00EB2CF6">
        <w:t>2231857</w:t>
      </w:r>
      <w:r>
        <w:t xml:space="preserve"> </w:t>
      </w:r>
    </w:p>
    <w:p w:rsidR="00FA13A6" w:rsidRDefault="006D22F6">
      <w:pPr>
        <w:spacing w:line="259" w:lineRule="auto"/>
        <w:ind w:left="561" w:right="0"/>
        <w:jc w:val="left"/>
      </w:pPr>
      <w:r>
        <w:t xml:space="preserve">2.1.4. </w:t>
      </w:r>
      <w:r>
        <w:rPr>
          <w:b/>
        </w:rPr>
        <w:t>Elektronik posta adresi:</w:t>
      </w:r>
      <w:r w:rsidR="00B04D7F">
        <w:t xml:space="preserve"> </w:t>
      </w:r>
      <w:r w:rsidR="00EB2CF6">
        <w:rPr>
          <w:rStyle w:val="Kpr"/>
          <w:sz w:val="24"/>
          <w:szCs w:val="24"/>
        </w:rPr>
        <w:t>iletişim@gonyelialaykoy.org</w:t>
      </w:r>
    </w:p>
    <w:p w:rsidR="00FA13A6" w:rsidRDefault="006D22F6">
      <w:pPr>
        <w:ind w:left="293" w:right="0"/>
      </w:pPr>
      <w:r>
        <w:t xml:space="preserve">2.2. Yüklenicinin  </w:t>
      </w:r>
    </w:p>
    <w:p w:rsidR="00FA13A6" w:rsidRDefault="006D22F6">
      <w:pPr>
        <w:spacing w:line="259" w:lineRule="auto"/>
        <w:ind w:left="561" w:right="0"/>
        <w:jc w:val="left"/>
      </w:pPr>
      <w:r>
        <w:t xml:space="preserve">2.2.1. </w:t>
      </w:r>
      <w:r>
        <w:rPr>
          <w:b/>
        </w:rPr>
        <w:t>Ticari Unvanı:</w:t>
      </w:r>
      <w:r>
        <w:t xml:space="preserve"> xxx </w:t>
      </w:r>
    </w:p>
    <w:p w:rsidR="00FA13A6" w:rsidRDefault="006D22F6">
      <w:pPr>
        <w:spacing w:line="259" w:lineRule="auto"/>
        <w:ind w:left="561" w:right="0"/>
        <w:jc w:val="left"/>
      </w:pPr>
      <w:r>
        <w:t xml:space="preserve">2.2.2. </w:t>
      </w:r>
      <w:r>
        <w:rPr>
          <w:b/>
        </w:rPr>
        <w:t>Firma Sicil No:</w:t>
      </w:r>
      <w:r>
        <w:t xml:space="preserve"> xxx </w:t>
      </w:r>
    </w:p>
    <w:p w:rsidR="00FA13A6" w:rsidRDefault="006D22F6">
      <w:pPr>
        <w:spacing w:line="259" w:lineRule="auto"/>
        <w:ind w:left="561" w:right="0"/>
        <w:jc w:val="left"/>
      </w:pPr>
      <w:r>
        <w:t xml:space="preserve">2.2.3. </w:t>
      </w:r>
      <w:r>
        <w:rPr>
          <w:b/>
        </w:rPr>
        <w:t>Yüklenicinin tebligata esas adresi:</w:t>
      </w:r>
      <w:r>
        <w:t xml:space="preserve"> xxx </w:t>
      </w:r>
    </w:p>
    <w:p w:rsidR="00FA13A6" w:rsidRDefault="006D22F6">
      <w:pPr>
        <w:spacing w:line="259" w:lineRule="auto"/>
        <w:ind w:left="561" w:right="0"/>
        <w:jc w:val="left"/>
      </w:pPr>
      <w:r>
        <w:t xml:space="preserve">2.2.4. </w:t>
      </w:r>
      <w:r>
        <w:rPr>
          <w:b/>
        </w:rPr>
        <w:t>Telefon numarası:</w:t>
      </w:r>
      <w:r>
        <w:t xml:space="preserve"> xxx </w:t>
      </w:r>
    </w:p>
    <w:p w:rsidR="00FA13A6" w:rsidRDefault="006D22F6">
      <w:pPr>
        <w:spacing w:line="259" w:lineRule="auto"/>
        <w:ind w:left="561" w:right="0"/>
        <w:jc w:val="left"/>
      </w:pPr>
      <w:r>
        <w:t xml:space="preserve">2.2.5. </w:t>
      </w:r>
      <w:r>
        <w:rPr>
          <w:b/>
        </w:rPr>
        <w:t>Bildirime esas faks numarası:</w:t>
      </w:r>
      <w:r>
        <w:t xml:space="preserve"> xxx </w:t>
      </w:r>
    </w:p>
    <w:p w:rsidR="00FA13A6" w:rsidRDefault="006D22F6">
      <w:pPr>
        <w:spacing w:line="259" w:lineRule="auto"/>
        <w:ind w:left="561" w:right="0"/>
        <w:jc w:val="left"/>
      </w:pPr>
      <w:r>
        <w:t xml:space="preserve">2.2.6. </w:t>
      </w:r>
      <w:r>
        <w:rPr>
          <w:b/>
        </w:rPr>
        <w:t>Bildirime esas elektronik posta adresi:</w:t>
      </w:r>
      <w:r>
        <w:t xml:space="preserve"> xxx@yyy.com </w:t>
      </w:r>
    </w:p>
    <w:p w:rsidR="00FA13A6" w:rsidRDefault="006D22F6">
      <w:pPr>
        <w:ind w:left="708" w:right="0" w:hanging="425"/>
      </w:pPr>
      <w:r>
        <w:t xml:space="preserve">2.3.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FA13A6" w:rsidRDefault="006D22F6">
      <w:pPr>
        <w:spacing w:after="111"/>
        <w:ind w:left="708" w:right="0" w:hanging="425"/>
      </w:pPr>
      <w:r>
        <w:t xml:space="preserve">2.4. Taraflar, yazılı tebligatı daha sonra süresi içinde yapmak kaydıyla, kurye, faks veya elektronik posta gibi diğer yollarla da bildirim yapabilirler.  </w:t>
      </w:r>
    </w:p>
    <w:p w:rsidR="00FA13A6" w:rsidRDefault="006D22F6">
      <w:pPr>
        <w:spacing w:after="131" w:line="259" w:lineRule="auto"/>
        <w:ind w:left="0" w:right="0" w:firstLine="0"/>
        <w:jc w:val="left"/>
      </w:pPr>
      <w:r>
        <w:rPr>
          <w:b/>
          <w:sz w:val="24"/>
        </w:rPr>
        <w:t xml:space="preserve"> </w:t>
      </w:r>
    </w:p>
    <w:p w:rsidR="00FA13A6" w:rsidRDefault="006D22F6">
      <w:pPr>
        <w:pStyle w:val="Balk1"/>
        <w:ind w:left="-5"/>
      </w:pPr>
      <w:r>
        <w:t xml:space="preserve">Madde </w:t>
      </w:r>
      <w:proofErr w:type="gramStart"/>
      <w:r>
        <w:t>3 -</w:t>
      </w:r>
      <w:proofErr w:type="gramEnd"/>
      <w:r>
        <w:t xml:space="preserve"> Sözleşmenin konusu işin/alımın tanımı</w:t>
      </w:r>
      <w:r>
        <w:rPr>
          <w:b w:val="0"/>
          <w:sz w:val="22"/>
        </w:rPr>
        <w:t xml:space="preserve"> </w:t>
      </w:r>
    </w:p>
    <w:p w:rsidR="00FA13A6" w:rsidRDefault="006D22F6">
      <w:pPr>
        <w:ind w:left="412" w:right="0" w:hanging="427"/>
      </w:pPr>
      <w:r>
        <w:t xml:space="preserve">3.1. </w:t>
      </w:r>
      <w:r w:rsidR="003323CC">
        <w:t xml:space="preserve">Gönyeli Alayköy </w:t>
      </w:r>
      <w:proofErr w:type="gramStart"/>
      <w:r w:rsidR="003323CC">
        <w:t xml:space="preserve">Belediyesi </w:t>
      </w:r>
      <w:r>
        <w:t xml:space="preserve"> İhale</w:t>
      </w:r>
      <w:proofErr w:type="gramEnd"/>
      <w:r w:rsidR="003323CC">
        <w:t xml:space="preserve"> Değerlendirme </w:t>
      </w:r>
      <w:r>
        <w:t xml:space="preserve"> Komisyonu’nun </w:t>
      </w:r>
      <w:r>
        <w:rPr>
          <w:b/>
        </w:rPr>
        <w:t>…/…/2025</w:t>
      </w:r>
      <w:r>
        <w:t xml:space="preserve"> tarih ve </w:t>
      </w:r>
      <w:r>
        <w:rPr>
          <w:b/>
        </w:rPr>
        <w:t xml:space="preserve"> …/2025 </w:t>
      </w:r>
      <w:r>
        <w:t xml:space="preserve">sayılı kararı ile ihaleye konu İdari Şartname ve eki ile Teknik Şartname kuralları işbu sözleşmenin konusunu teşkil etmektedir. </w:t>
      </w:r>
    </w:p>
    <w:p w:rsidR="00FA13A6" w:rsidRDefault="006D22F6">
      <w:pPr>
        <w:ind w:left="-5" w:right="0"/>
      </w:pPr>
      <w:r>
        <w:t xml:space="preserve">3.2. Sözleşmeye konu aşağıda miktarı belirtilen ürünlerin </w:t>
      </w:r>
      <w:r w:rsidR="00D45F70">
        <w:t>kalem bazında değerlendirilmesi sonucu y</w:t>
      </w:r>
      <w:r>
        <w:t xml:space="preserve">üklenici tarafından temini işidir. </w:t>
      </w:r>
    </w:p>
    <w:p w:rsidR="00BA7FDF" w:rsidRDefault="00BA7FDF">
      <w:pPr>
        <w:ind w:left="-5" w:right="0"/>
      </w:pPr>
    </w:p>
    <w:p w:rsidR="00FA13A6" w:rsidRDefault="006D22F6">
      <w:pPr>
        <w:ind w:left="437" w:right="0"/>
      </w:pPr>
      <w:r>
        <w:t xml:space="preserve">3.2.1. Sözleşme kapsamına giren malların miktarı: </w:t>
      </w:r>
    </w:p>
    <w:p w:rsidR="00BA7FDF" w:rsidRDefault="00BA7FDF">
      <w:pPr>
        <w:ind w:left="437" w:right="0"/>
      </w:pPr>
    </w:p>
    <w:p w:rsidR="00BA7FDF" w:rsidRDefault="00BA7FDF">
      <w:pPr>
        <w:ind w:left="437" w:right="0"/>
      </w:pPr>
    </w:p>
    <w:p w:rsidR="00BA7FDF" w:rsidRDefault="00BA7FDF">
      <w:pPr>
        <w:ind w:left="437" w:right="0"/>
      </w:pPr>
    </w:p>
    <w:tbl>
      <w:tblPr>
        <w:tblpPr w:leftFromText="141" w:rightFromText="141" w:vertAnchor="page" w:horzAnchor="margin" w:tblpY="2258"/>
        <w:tblW w:w="9488" w:type="dxa"/>
        <w:tblCellMar>
          <w:left w:w="70" w:type="dxa"/>
          <w:right w:w="70" w:type="dxa"/>
        </w:tblCellMar>
        <w:tblLook w:val="04A0" w:firstRow="1" w:lastRow="0" w:firstColumn="1" w:lastColumn="0" w:noHBand="0" w:noVBand="1"/>
      </w:tblPr>
      <w:tblGrid>
        <w:gridCol w:w="720"/>
        <w:gridCol w:w="3860"/>
        <w:gridCol w:w="918"/>
        <w:gridCol w:w="780"/>
        <w:gridCol w:w="1083"/>
        <w:gridCol w:w="1276"/>
        <w:gridCol w:w="851"/>
      </w:tblGrid>
      <w:tr w:rsidR="00684C96" w:rsidRPr="00BA7FDF" w:rsidTr="00684C96">
        <w:trPr>
          <w:trHeight w:val="1320"/>
        </w:trPr>
        <w:tc>
          <w:tcPr>
            <w:tcW w:w="720"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18"/>
                <w:szCs w:val="18"/>
              </w:rPr>
            </w:pPr>
            <w:r w:rsidRPr="00BA7FDF">
              <w:rPr>
                <w:rFonts w:eastAsia="Times New Roman"/>
                <w:b/>
                <w:bCs/>
                <w:color w:val="auto"/>
                <w:sz w:val="18"/>
                <w:szCs w:val="18"/>
              </w:rPr>
              <w:lastRenderedPageBreak/>
              <w:t xml:space="preserve">Sıra </w:t>
            </w:r>
            <w:r w:rsidRPr="00BA7FDF">
              <w:rPr>
                <w:rFonts w:eastAsia="Times New Roman"/>
                <w:b/>
                <w:bCs/>
                <w:color w:val="auto"/>
                <w:sz w:val="18"/>
                <w:szCs w:val="18"/>
              </w:rPr>
              <w:br/>
              <w:t>No</w:t>
            </w:r>
          </w:p>
        </w:tc>
        <w:tc>
          <w:tcPr>
            <w:tcW w:w="3860" w:type="dxa"/>
            <w:tcBorders>
              <w:top w:val="single" w:sz="8" w:space="0" w:color="auto"/>
              <w:left w:val="nil"/>
              <w:bottom w:val="single" w:sz="8"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proofErr w:type="gramStart"/>
            <w:r w:rsidRPr="00BA7FDF">
              <w:rPr>
                <w:rFonts w:eastAsia="Times New Roman"/>
                <w:b/>
                <w:bCs/>
                <w:color w:val="auto"/>
                <w:sz w:val="20"/>
                <w:szCs w:val="20"/>
              </w:rPr>
              <w:t>MALZEME  İSMİ</w:t>
            </w:r>
            <w:proofErr w:type="gramEnd"/>
          </w:p>
        </w:tc>
        <w:tc>
          <w:tcPr>
            <w:tcW w:w="918" w:type="dxa"/>
            <w:tcBorders>
              <w:top w:val="single" w:sz="8" w:space="0" w:color="auto"/>
              <w:left w:val="nil"/>
              <w:bottom w:val="single" w:sz="8"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MİKTAR</w:t>
            </w:r>
          </w:p>
        </w:tc>
        <w:tc>
          <w:tcPr>
            <w:tcW w:w="780" w:type="dxa"/>
            <w:tcBorders>
              <w:top w:val="single" w:sz="8" w:space="0" w:color="auto"/>
              <w:left w:val="nil"/>
              <w:bottom w:val="single" w:sz="8"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BİRİM</w:t>
            </w:r>
          </w:p>
        </w:tc>
        <w:tc>
          <w:tcPr>
            <w:tcW w:w="1083" w:type="dxa"/>
            <w:tcBorders>
              <w:top w:val="single" w:sz="8" w:space="0" w:color="auto"/>
              <w:left w:val="nil"/>
              <w:bottom w:val="nil"/>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rPr>
                <w:rFonts w:eastAsia="Times New Roman"/>
                <w:b/>
                <w:bCs/>
                <w:color w:val="auto"/>
                <w:sz w:val="20"/>
                <w:szCs w:val="20"/>
              </w:rPr>
            </w:pPr>
            <w:r>
              <w:rPr>
                <w:rFonts w:eastAsia="Times New Roman"/>
                <w:b/>
                <w:bCs/>
                <w:color w:val="auto"/>
                <w:sz w:val="20"/>
                <w:szCs w:val="20"/>
              </w:rPr>
              <w:t>Birim Fiyat</w:t>
            </w:r>
          </w:p>
        </w:tc>
        <w:tc>
          <w:tcPr>
            <w:tcW w:w="1276" w:type="dxa"/>
            <w:tcBorders>
              <w:top w:val="single" w:sz="8" w:space="0" w:color="auto"/>
              <w:left w:val="nil"/>
              <w:bottom w:val="nil"/>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Genel Toplam</w:t>
            </w:r>
          </w:p>
        </w:tc>
        <w:tc>
          <w:tcPr>
            <w:tcW w:w="851" w:type="dxa"/>
            <w:tcBorders>
              <w:top w:val="single" w:sz="8" w:space="0" w:color="auto"/>
              <w:left w:val="nil"/>
              <w:bottom w:val="nil"/>
              <w:right w:val="single" w:sz="4" w:space="0" w:color="auto"/>
            </w:tcBorders>
            <w:shd w:val="clear" w:color="auto" w:fill="auto"/>
            <w:noWrap/>
            <w:vAlign w:val="bottom"/>
            <w:hideMark/>
          </w:tcPr>
          <w:p w:rsidR="00BA7FDF" w:rsidRDefault="00BA7FDF"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Garanti Süres</w:t>
            </w:r>
            <w:r w:rsidR="004F3A01">
              <w:rPr>
                <w:rFonts w:eastAsia="Times New Roman"/>
                <w:b/>
                <w:bCs/>
                <w:color w:val="auto"/>
                <w:sz w:val="20"/>
                <w:szCs w:val="20"/>
              </w:rPr>
              <w:t>i</w:t>
            </w:r>
          </w:p>
          <w:p w:rsidR="004F3A01"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w:t>
            </w:r>
            <w:proofErr w:type="gramStart"/>
            <w:r>
              <w:rPr>
                <w:rFonts w:eastAsia="Times New Roman"/>
                <w:b/>
                <w:bCs/>
                <w:color w:val="auto"/>
                <w:sz w:val="20"/>
                <w:szCs w:val="20"/>
              </w:rPr>
              <w:t>azami</w:t>
            </w:r>
            <w:proofErr w:type="gramEnd"/>
            <w:r>
              <w:rPr>
                <w:rFonts w:eastAsia="Times New Roman"/>
                <w:b/>
                <w:bCs/>
                <w:color w:val="auto"/>
                <w:sz w:val="20"/>
                <w:szCs w:val="20"/>
              </w:rPr>
              <w:t>)</w:t>
            </w:r>
          </w:p>
        </w:tc>
      </w:tr>
      <w:tr w:rsidR="00684C96" w:rsidRPr="00BA7FDF" w:rsidTr="00684C96">
        <w:trPr>
          <w:trHeight w:val="570"/>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1</w:t>
            </w:r>
          </w:p>
        </w:tc>
        <w:tc>
          <w:tcPr>
            <w:tcW w:w="3860" w:type="dxa"/>
            <w:tcBorders>
              <w:top w:val="nil"/>
              <w:left w:val="nil"/>
              <w:bottom w:val="nil"/>
              <w:right w:val="nil"/>
            </w:tcBorders>
            <w:shd w:val="clear" w:color="auto" w:fill="auto"/>
            <w:vAlign w:val="bottom"/>
            <w:hideMark/>
          </w:tcPr>
          <w:p w:rsidR="00BA7FDF" w:rsidRPr="00BA7FDF" w:rsidRDefault="00BA7FDF" w:rsidP="00684C96">
            <w:pPr>
              <w:spacing w:after="0" w:line="240" w:lineRule="auto"/>
              <w:ind w:left="0" w:right="0" w:firstLine="0"/>
              <w:jc w:val="left"/>
              <w:rPr>
                <w:rFonts w:eastAsia="Times New Roman"/>
                <w:color w:val="auto"/>
                <w:sz w:val="20"/>
                <w:szCs w:val="20"/>
              </w:rPr>
            </w:pPr>
            <w:r w:rsidRPr="00BA7FDF">
              <w:rPr>
                <w:rFonts w:eastAsia="Times New Roman"/>
                <w:color w:val="auto"/>
                <w:sz w:val="20"/>
                <w:szCs w:val="20"/>
              </w:rPr>
              <w:t xml:space="preserve">Sepetli </w:t>
            </w:r>
            <w:proofErr w:type="gramStart"/>
            <w:r w:rsidRPr="00BA7FDF">
              <w:rPr>
                <w:rFonts w:eastAsia="Times New Roman"/>
                <w:color w:val="auto"/>
                <w:sz w:val="20"/>
                <w:szCs w:val="20"/>
              </w:rPr>
              <w:t>Galvanizli  Aydınlatma</w:t>
            </w:r>
            <w:proofErr w:type="gramEnd"/>
            <w:r w:rsidRPr="00BA7FDF">
              <w:rPr>
                <w:rFonts w:eastAsia="Times New Roman"/>
                <w:color w:val="auto"/>
                <w:sz w:val="20"/>
                <w:szCs w:val="20"/>
              </w:rPr>
              <w:t xml:space="preserve"> Direği </w:t>
            </w:r>
            <w:r w:rsidRPr="00BA7FDF">
              <w:rPr>
                <w:rFonts w:eastAsia="Times New Roman"/>
                <w:color w:val="auto"/>
                <w:sz w:val="20"/>
                <w:szCs w:val="20"/>
              </w:rPr>
              <w:br/>
              <w:t xml:space="preserve"> H=10 </w:t>
            </w:r>
            <w:proofErr w:type="spellStart"/>
            <w:r w:rsidRPr="00BA7FDF">
              <w:rPr>
                <w:rFonts w:eastAsia="Times New Roman"/>
                <w:color w:val="auto"/>
                <w:sz w:val="20"/>
                <w:szCs w:val="20"/>
              </w:rPr>
              <w:t>mt</w:t>
            </w:r>
            <w:proofErr w:type="spellEnd"/>
            <w:r w:rsidRPr="00BA7FDF">
              <w:rPr>
                <w:rFonts w:eastAsia="Times New Roman"/>
                <w:color w:val="auto"/>
                <w:sz w:val="20"/>
                <w:szCs w:val="20"/>
              </w:rPr>
              <w:t xml:space="preserve"> Ve </w:t>
            </w:r>
            <w:proofErr w:type="spellStart"/>
            <w:r w:rsidRPr="00BA7FDF">
              <w:rPr>
                <w:rFonts w:eastAsia="Times New Roman"/>
                <w:color w:val="auto"/>
                <w:sz w:val="20"/>
                <w:szCs w:val="20"/>
              </w:rPr>
              <w:t>Ankrajları</w:t>
            </w:r>
            <w:proofErr w:type="spellEnd"/>
            <w:r w:rsidRPr="00BA7FDF">
              <w:rPr>
                <w:rFonts w:eastAsia="Times New Roman"/>
                <w:color w:val="auto"/>
                <w:sz w:val="20"/>
                <w:szCs w:val="20"/>
              </w:rPr>
              <w:t xml:space="preserve">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4.00</w:t>
            </w:r>
          </w:p>
        </w:tc>
        <w:tc>
          <w:tcPr>
            <w:tcW w:w="780" w:type="dxa"/>
            <w:tcBorders>
              <w:top w:val="single" w:sz="4" w:space="0" w:color="auto"/>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2 yıl</w:t>
            </w:r>
            <w:r w:rsidR="00BA7FDF" w:rsidRPr="00BA7FDF">
              <w:rPr>
                <w:rFonts w:eastAsia="Times New Roman"/>
                <w:b/>
                <w:bCs/>
                <w:color w:val="auto"/>
                <w:sz w:val="20"/>
                <w:szCs w:val="20"/>
              </w:rPr>
              <w:t> </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2</w:t>
            </w:r>
          </w:p>
        </w:tc>
        <w:tc>
          <w:tcPr>
            <w:tcW w:w="3860" w:type="dxa"/>
            <w:tcBorders>
              <w:top w:val="single" w:sz="4" w:space="0" w:color="auto"/>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Çift Konsollu Galvanizli Aydınlatma Direği</w:t>
            </w:r>
            <w:r w:rsidRPr="00BA7FDF">
              <w:rPr>
                <w:rFonts w:ascii="Times New Roman" w:eastAsia="Times New Roman" w:hAnsi="Times New Roman" w:cs="Times New Roman"/>
              </w:rPr>
              <w:br/>
              <w:t xml:space="preserve"> H=10 </w:t>
            </w:r>
            <w:proofErr w:type="spellStart"/>
            <w:proofErr w:type="gramStart"/>
            <w:r w:rsidRPr="00BA7FDF">
              <w:rPr>
                <w:rFonts w:ascii="Times New Roman" w:eastAsia="Times New Roman" w:hAnsi="Times New Roman" w:cs="Times New Roman"/>
              </w:rPr>
              <w:t>mt</w:t>
            </w:r>
            <w:proofErr w:type="spellEnd"/>
            <w:r w:rsidRPr="00BA7FDF">
              <w:rPr>
                <w:rFonts w:ascii="Times New Roman" w:eastAsia="Times New Roman" w:hAnsi="Times New Roman" w:cs="Times New Roman"/>
              </w:rPr>
              <w:t xml:space="preserve">  Ve</w:t>
            </w:r>
            <w:proofErr w:type="gramEnd"/>
            <w:r w:rsidRPr="00BA7FDF">
              <w:rPr>
                <w:rFonts w:ascii="Times New Roman" w:eastAsia="Times New Roman" w:hAnsi="Times New Roman" w:cs="Times New Roman"/>
              </w:rPr>
              <w:t xml:space="preserve"> </w:t>
            </w:r>
            <w:proofErr w:type="spellStart"/>
            <w:r w:rsidRPr="00BA7FDF">
              <w:rPr>
                <w:rFonts w:ascii="Times New Roman" w:eastAsia="Times New Roman" w:hAnsi="Times New Roman" w:cs="Times New Roman"/>
              </w:rPr>
              <w:t>Ankrajları</w:t>
            </w:r>
            <w:proofErr w:type="spellEnd"/>
            <w:r w:rsidRPr="00BA7FDF">
              <w:rPr>
                <w:rFonts w:ascii="Times New Roman" w:eastAsia="Times New Roman" w:hAnsi="Times New Roman" w:cs="Times New Roman"/>
              </w:rPr>
              <w:t xml:space="preserve"> </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51.00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r w:rsidR="004F3A01">
              <w:rPr>
                <w:rFonts w:eastAsia="Times New Roman"/>
                <w:b/>
                <w:bCs/>
                <w:color w:val="auto"/>
                <w:sz w:val="20"/>
                <w:szCs w:val="20"/>
              </w:rPr>
              <w:t>2 yıl</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3</w:t>
            </w:r>
          </w:p>
        </w:tc>
        <w:tc>
          <w:tcPr>
            <w:tcW w:w="3860" w:type="dxa"/>
            <w:tcBorders>
              <w:top w:val="nil"/>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 xml:space="preserve">Tek Konsollu Galvanizli Aydınlatma Direği </w:t>
            </w:r>
            <w:r w:rsidRPr="00BA7FDF">
              <w:rPr>
                <w:rFonts w:ascii="Times New Roman" w:eastAsia="Times New Roman" w:hAnsi="Times New Roman" w:cs="Times New Roman"/>
              </w:rPr>
              <w:br/>
              <w:t xml:space="preserve">H=10 </w:t>
            </w:r>
            <w:proofErr w:type="spellStart"/>
            <w:proofErr w:type="gramStart"/>
            <w:r w:rsidRPr="00BA7FDF">
              <w:rPr>
                <w:rFonts w:ascii="Times New Roman" w:eastAsia="Times New Roman" w:hAnsi="Times New Roman" w:cs="Times New Roman"/>
              </w:rPr>
              <w:t>mt</w:t>
            </w:r>
            <w:proofErr w:type="spellEnd"/>
            <w:r w:rsidRPr="00BA7FDF">
              <w:rPr>
                <w:rFonts w:ascii="Times New Roman" w:eastAsia="Times New Roman" w:hAnsi="Times New Roman" w:cs="Times New Roman"/>
              </w:rPr>
              <w:t xml:space="preserve">  Ve</w:t>
            </w:r>
            <w:proofErr w:type="gramEnd"/>
            <w:r w:rsidRPr="00BA7FDF">
              <w:rPr>
                <w:rFonts w:ascii="Times New Roman" w:eastAsia="Times New Roman" w:hAnsi="Times New Roman" w:cs="Times New Roman"/>
              </w:rPr>
              <w:t xml:space="preserve"> </w:t>
            </w:r>
            <w:proofErr w:type="spellStart"/>
            <w:r w:rsidRPr="00BA7FDF">
              <w:rPr>
                <w:rFonts w:ascii="Times New Roman" w:eastAsia="Times New Roman" w:hAnsi="Times New Roman" w:cs="Times New Roman"/>
              </w:rPr>
              <w:t>Ankrajları</w:t>
            </w:r>
            <w:proofErr w:type="spellEnd"/>
            <w:r w:rsidRPr="00BA7FDF">
              <w:rPr>
                <w:rFonts w:ascii="Times New Roman" w:eastAsia="Times New Roman" w:hAnsi="Times New Roman" w:cs="Times New Roman"/>
              </w:rPr>
              <w:t xml:space="preserve"> </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58.00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2 yıl</w:t>
            </w:r>
            <w:r w:rsidR="00BA7FDF" w:rsidRPr="00BA7FDF">
              <w:rPr>
                <w:rFonts w:eastAsia="Times New Roman"/>
                <w:b/>
                <w:bCs/>
                <w:color w:val="auto"/>
                <w:sz w:val="20"/>
                <w:szCs w:val="20"/>
              </w:rPr>
              <w:t> </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4</w:t>
            </w:r>
          </w:p>
        </w:tc>
        <w:tc>
          <w:tcPr>
            <w:tcW w:w="3860" w:type="dxa"/>
            <w:tcBorders>
              <w:top w:val="nil"/>
              <w:left w:val="nil"/>
              <w:bottom w:val="nil"/>
              <w:right w:val="nil"/>
            </w:tcBorders>
            <w:shd w:val="clear" w:color="auto" w:fill="auto"/>
            <w:noWrap/>
            <w:vAlign w:val="bottom"/>
            <w:hideMark/>
          </w:tcPr>
          <w:p w:rsidR="00BA7FDF" w:rsidRPr="00BA7FDF" w:rsidRDefault="00BA7FDF" w:rsidP="00684C96">
            <w:pPr>
              <w:spacing w:after="0" w:line="240" w:lineRule="auto"/>
              <w:ind w:left="0" w:right="0" w:firstLine="0"/>
              <w:jc w:val="left"/>
              <w:rPr>
                <w:rFonts w:eastAsia="Times New Roman"/>
                <w:color w:val="auto"/>
                <w:sz w:val="20"/>
                <w:szCs w:val="20"/>
              </w:rPr>
            </w:pPr>
            <w:r w:rsidRPr="00BA7FDF">
              <w:rPr>
                <w:rFonts w:eastAsia="Times New Roman"/>
                <w:color w:val="auto"/>
                <w:sz w:val="20"/>
                <w:szCs w:val="20"/>
              </w:rPr>
              <w:t xml:space="preserve">1.5 </w:t>
            </w:r>
            <w:proofErr w:type="spellStart"/>
            <w:r w:rsidRPr="00BA7FDF">
              <w:rPr>
                <w:rFonts w:eastAsia="Times New Roman"/>
                <w:color w:val="auto"/>
                <w:sz w:val="20"/>
                <w:szCs w:val="20"/>
              </w:rPr>
              <w:t>mt</w:t>
            </w:r>
            <w:proofErr w:type="spellEnd"/>
            <w:r w:rsidRPr="00BA7FDF">
              <w:rPr>
                <w:rFonts w:eastAsia="Times New Roman"/>
                <w:color w:val="auto"/>
                <w:sz w:val="20"/>
                <w:szCs w:val="20"/>
              </w:rPr>
              <w:t xml:space="preserve"> Saf Bakır Topraklama Kazığı </w:t>
            </w:r>
          </w:p>
        </w:tc>
        <w:tc>
          <w:tcPr>
            <w:tcW w:w="918"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113.00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2 yıl</w:t>
            </w:r>
            <w:r w:rsidR="00BA7FDF" w:rsidRPr="00BA7FDF">
              <w:rPr>
                <w:rFonts w:eastAsia="Times New Roman"/>
                <w:b/>
                <w:bCs/>
                <w:color w:val="auto"/>
                <w:sz w:val="20"/>
                <w:szCs w:val="20"/>
              </w:rPr>
              <w:t> </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5</w:t>
            </w:r>
          </w:p>
        </w:tc>
        <w:tc>
          <w:tcPr>
            <w:tcW w:w="3860" w:type="dxa"/>
            <w:tcBorders>
              <w:top w:val="single" w:sz="4" w:space="0" w:color="auto"/>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 xml:space="preserve">150W </w:t>
            </w:r>
            <w:proofErr w:type="spellStart"/>
            <w:r w:rsidRPr="00BA7FDF">
              <w:rPr>
                <w:rFonts w:ascii="Times New Roman" w:eastAsia="Times New Roman" w:hAnsi="Times New Roman" w:cs="Times New Roman"/>
              </w:rPr>
              <w:t>Led</w:t>
            </w:r>
            <w:proofErr w:type="spellEnd"/>
            <w:r w:rsidRPr="00BA7FDF">
              <w:rPr>
                <w:rFonts w:ascii="Times New Roman" w:eastAsia="Times New Roman" w:hAnsi="Times New Roman" w:cs="Times New Roman"/>
              </w:rPr>
              <w:t xml:space="preserve"> Sokak Aydınlatma Armatürü</w:t>
            </w:r>
          </w:p>
        </w:tc>
        <w:tc>
          <w:tcPr>
            <w:tcW w:w="918" w:type="dxa"/>
            <w:tcBorders>
              <w:top w:val="nil"/>
              <w:left w:val="nil"/>
              <w:bottom w:val="single" w:sz="4" w:space="0" w:color="auto"/>
              <w:right w:val="single" w:sz="4" w:space="0" w:color="auto"/>
            </w:tcBorders>
            <w:shd w:val="clear" w:color="auto" w:fill="auto"/>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160.00</w:t>
            </w:r>
          </w:p>
        </w:tc>
        <w:tc>
          <w:tcPr>
            <w:tcW w:w="780" w:type="dxa"/>
            <w:tcBorders>
              <w:top w:val="nil"/>
              <w:left w:val="nil"/>
              <w:bottom w:val="single" w:sz="4" w:space="0" w:color="auto"/>
              <w:right w:val="single" w:sz="4" w:space="0" w:color="auto"/>
            </w:tcBorders>
            <w:shd w:val="clear" w:color="auto" w:fill="auto"/>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2 yıl</w:t>
            </w:r>
            <w:r w:rsidR="00BA7FDF" w:rsidRPr="00BA7FDF">
              <w:rPr>
                <w:rFonts w:eastAsia="Times New Roman"/>
                <w:b/>
                <w:bCs/>
                <w:color w:val="auto"/>
                <w:sz w:val="20"/>
                <w:szCs w:val="20"/>
              </w:rPr>
              <w:t> </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6</w:t>
            </w:r>
          </w:p>
        </w:tc>
        <w:tc>
          <w:tcPr>
            <w:tcW w:w="3860" w:type="dxa"/>
            <w:tcBorders>
              <w:top w:val="nil"/>
              <w:left w:val="nil"/>
              <w:bottom w:val="nil"/>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 xml:space="preserve">Direk Altı 2x10 Amper </w:t>
            </w:r>
            <w:proofErr w:type="spellStart"/>
            <w:r w:rsidRPr="00BA7FDF">
              <w:rPr>
                <w:rFonts w:ascii="Times New Roman" w:eastAsia="Times New Roman" w:hAnsi="Times New Roman" w:cs="Times New Roman"/>
              </w:rPr>
              <w:t>Double</w:t>
            </w:r>
            <w:proofErr w:type="spellEnd"/>
            <w:r w:rsidRPr="00BA7FDF">
              <w:rPr>
                <w:rFonts w:ascii="Times New Roman" w:eastAsia="Times New Roman" w:hAnsi="Times New Roman" w:cs="Times New Roman"/>
              </w:rPr>
              <w:t xml:space="preserve"> MCB</w:t>
            </w:r>
          </w:p>
        </w:tc>
        <w:tc>
          <w:tcPr>
            <w:tcW w:w="918" w:type="dxa"/>
            <w:tcBorders>
              <w:top w:val="nil"/>
              <w:left w:val="nil"/>
              <w:bottom w:val="single" w:sz="4" w:space="0" w:color="auto"/>
              <w:right w:val="single" w:sz="4" w:space="0" w:color="auto"/>
            </w:tcBorders>
            <w:shd w:val="clear" w:color="auto" w:fill="auto"/>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113.00</w:t>
            </w:r>
          </w:p>
        </w:tc>
        <w:tc>
          <w:tcPr>
            <w:tcW w:w="780" w:type="dxa"/>
            <w:tcBorders>
              <w:top w:val="nil"/>
              <w:left w:val="nil"/>
              <w:bottom w:val="single" w:sz="4" w:space="0" w:color="auto"/>
              <w:right w:val="single" w:sz="4" w:space="0" w:color="auto"/>
            </w:tcBorders>
            <w:shd w:val="clear" w:color="auto" w:fill="auto"/>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2 yıl</w:t>
            </w:r>
            <w:r w:rsidR="00BA7FDF" w:rsidRPr="00BA7FDF">
              <w:rPr>
                <w:rFonts w:eastAsia="Times New Roman"/>
                <w:b/>
                <w:bCs/>
                <w:color w:val="auto"/>
                <w:sz w:val="20"/>
                <w:szCs w:val="20"/>
              </w:rPr>
              <w:t> </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7</w:t>
            </w:r>
          </w:p>
        </w:tc>
        <w:tc>
          <w:tcPr>
            <w:tcW w:w="3860" w:type="dxa"/>
            <w:tcBorders>
              <w:top w:val="single" w:sz="4" w:space="0" w:color="auto"/>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color w:val="auto"/>
              </w:rPr>
            </w:pPr>
            <w:r w:rsidRPr="00BA7FDF">
              <w:rPr>
                <w:rFonts w:ascii="Times New Roman" w:eastAsia="Times New Roman" w:hAnsi="Times New Roman" w:cs="Times New Roman"/>
                <w:color w:val="auto"/>
              </w:rPr>
              <w:t xml:space="preserve">3x1.5 </w:t>
            </w:r>
            <w:proofErr w:type="gramStart"/>
            <w:r w:rsidRPr="00BA7FDF">
              <w:rPr>
                <w:rFonts w:ascii="Times New Roman" w:eastAsia="Times New Roman" w:hAnsi="Times New Roman" w:cs="Times New Roman"/>
                <w:color w:val="auto"/>
              </w:rPr>
              <w:t xml:space="preserve">MM  </w:t>
            </w:r>
            <w:proofErr w:type="spellStart"/>
            <w:r w:rsidRPr="00BA7FDF">
              <w:rPr>
                <w:rFonts w:ascii="Times New Roman" w:eastAsia="Times New Roman" w:hAnsi="Times New Roman" w:cs="Times New Roman"/>
                <w:color w:val="auto"/>
              </w:rPr>
              <w:t>Flexible</w:t>
            </w:r>
            <w:proofErr w:type="spellEnd"/>
            <w:proofErr w:type="gramEnd"/>
            <w:r w:rsidRPr="00BA7FDF">
              <w:rPr>
                <w:rFonts w:ascii="Times New Roman" w:eastAsia="Times New Roman" w:hAnsi="Times New Roman" w:cs="Times New Roman"/>
                <w:color w:val="auto"/>
              </w:rPr>
              <w:t xml:space="preserve"> Kablo</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1900.00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MT</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8</w:t>
            </w:r>
          </w:p>
        </w:tc>
        <w:tc>
          <w:tcPr>
            <w:tcW w:w="3860" w:type="dxa"/>
            <w:tcBorders>
              <w:top w:val="nil"/>
              <w:left w:val="nil"/>
              <w:bottom w:val="nil"/>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4X35 MM SWA Çelik Zırhlı Kablo</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color w:val="auto"/>
              </w:rPr>
            </w:pPr>
            <w:r w:rsidRPr="00BA7FDF">
              <w:rPr>
                <w:rFonts w:ascii="Times New Roman" w:eastAsia="Times New Roman" w:hAnsi="Times New Roman" w:cs="Times New Roman"/>
                <w:color w:val="auto"/>
              </w:rPr>
              <w:t>4220.00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MT</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9</w:t>
            </w:r>
          </w:p>
        </w:tc>
        <w:tc>
          <w:tcPr>
            <w:tcW w:w="3860" w:type="dxa"/>
            <w:tcBorders>
              <w:top w:val="single" w:sz="4" w:space="0" w:color="auto"/>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1X35 MM Çıplak Bakır Kablo</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4220.00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MT</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10</w:t>
            </w:r>
          </w:p>
        </w:tc>
        <w:tc>
          <w:tcPr>
            <w:tcW w:w="3860" w:type="dxa"/>
            <w:tcBorders>
              <w:top w:val="nil"/>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 xml:space="preserve">2" </w:t>
            </w:r>
            <w:proofErr w:type="spellStart"/>
            <w:r w:rsidRPr="00BA7FDF">
              <w:rPr>
                <w:rFonts w:ascii="Times New Roman" w:eastAsia="Times New Roman" w:hAnsi="Times New Roman" w:cs="Times New Roman"/>
              </w:rPr>
              <w:t>Pvc</w:t>
            </w:r>
            <w:proofErr w:type="spellEnd"/>
            <w:r w:rsidRPr="00BA7FDF">
              <w:rPr>
                <w:rFonts w:ascii="Times New Roman" w:eastAsia="Times New Roman" w:hAnsi="Times New Roman" w:cs="Times New Roman"/>
              </w:rPr>
              <w:t xml:space="preserve"> Boru</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500.00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r w:rsidR="004F3A01">
              <w:rPr>
                <w:rFonts w:eastAsia="Times New Roman"/>
                <w:b/>
                <w:bCs/>
                <w:color w:val="auto"/>
                <w:sz w:val="20"/>
                <w:szCs w:val="20"/>
              </w:rPr>
              <w:t>-</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11</w:t>
            </w:r>
          </w:p>
        </w:tc>
        <w:tc>
          <w:tcPr>
            <w:tcW w:w="3860" w:type="dxa"/>
            <w:tcBorders>
              <w:top w:val="nil"/>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 xml:space="preserve">3" </w:t>
            </w:r>
            <w:proofErr w:type="spellStart"/>
            <w:r w:rsidRPr="00BA7FDF">
              <w:rPr>
                <w:rFonts w:ascii="Times New Roman" w:eastAsia="Times New Roman" w:hAnsi="Times New Roman" w:cs="Times New Roman"/>
              </w:rPr>
              <w:t>Pvc</w:t>
            </w:r>
            <w:proofErr w:type="spellEnd"/>
            <w:r w:rsidRPr="00BA7FDF">
              <w:rPr>
                <w:rFonts w:ascii="Times New Roman" w:eastAsia="Times New Roman" w:hAnsi="Times New Roman" w:cs="Times New Roman"/>
              </w:rPr>
              <w:t xml:space="preserve"> Boru</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350.00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w:t>
            </w:r>
            <w:r w:rsidR="00BA7FDF" w:rsidRPr="00BA7FDF">
              <w:rPr>
                <w:rFonts w:eastAsia="Times New Roman"/>
                <w:b/>
                <w:bCs/>
                <w:color w:val="auto"/>
                <w:sz w:val="20"/>
                <w:szCs w:val="20"/>
              </w:rPr>
              <w:t> </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12</w:t>
            </w:r>
          </w:p>
        </w:tc>
        <w:tc>
          <w:tcPr>
            <w:tcW w:w="3860" w:type="dxa"/>
            <w:tcBorders>
              <w:top w:val="nil"/>
              <w:left w:val="nil"/>
              <w:bottom w:val="single" w:sz="4" w:space="0" w:color="auto"/>
              <w:right w:val="single" w:sz="4" w:space="0" w:color="auto"/>
            </w:tcBorders>
            <w:shd w:val="clear" w:color="auto" w:fill="auto"/>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 xml:space="preserve">50X50 </w:t>
            </w:r>
            <w:proofErr w:type="spellStart"/>
            <w:r w:rsidRPr="00BA7FDF">
              <w:rPr>
                <w:rFonts w:ascii="Times New Roman" w:eastAsia="Times New Roman" w:hAnsi="Times New Roman" w:cs="Times New Roman"/>
              </w:rPr>
              <w:t>Pvc</w:t>
            </w:r>
            <w:proofErr w:type="spellEnd"/>
            <w:r w:rsidRPr="00BA7FDF">
              <w:rPr>
                <w:rFonts w:ascii="Times New Roman" w:eastAsia="Times New Roman" w:hAnsi="Times New Roman" w:cs="Times New Roman"/>
              </w:rPr>
              <w:t xml:space="preserve"> Topraklama </w:t>
            </w:r>
            <w:proofErr w:type="spellStart"/>
            <w:r w:rsidRPr="00BA7FDF">
              <w:rPr>
                <w:rFonts w:ascii="Times New Roman" w:eastAsia="Times New Roman" w:hAnsi="Times New Roman" w:cs="Times New Roman"/>
              </w:rPr>
              <w:t>Rogar</w:t>
            </w:r>
            <w:proofErr w:type="spellEnd"/>
            <w:r w:rsidRPr="00BA7FDF">
              <w:rPr>
                <w:rFonts w:ascii="Times New Roman" w:eastAsia="Times New Roman" w:hAnsi="Times New Roman" w:cs="Times New Roman"/>
              </w:rPr>
              <w:t xml:space="preserve"> </w:t>
            </w:r>
            <w:proofErr w:type="gramStart"/>
            <w:r w:rsidRPr="00BA7FDF">
              <w:rPr>
                <w:rFonts w:ascii="Times New Roman" w:eastAsia="Times New Roman" w:hAnsi="Times New Roman" w:cs="Times New Roman"/>
              </w:rPr>
              <w:t>Ve</w:t>
            </w:r>
            <w:proofErr w:type="gramEnd"/>
            <w:r w:rsidRPr="00BA7FDF">
              <w:rPr>
                <w:rFonts w:ascii="Times New Roman" w:eastAsia="Times New Roman" w:hAnsi="Times New Roman" w:cs="Times New Roman"/>
              </w:rPr>
              <w:t xml:space="preserve"> kapağı</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107.00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2 yıl</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13</w:t>
            </w:r>
          </w:p>
        </w:tc>
        <w:tc>
          <w:tcPr>
            <w:tcW w:w="3860" w:type="dxa"/>
            <w:tcBorders>
              <w:top w:val="nil"/>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Alçak Gerilim Dolabı</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2.00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2 yıl</w:t>
            </w:r>
            <w:r w:rsidR="00BA7FDF" w:rsidRPr="00BA7FDF">
              <w:rPr>
                <w:rFonts w:eastAsia="Times New Roman"/>
                <w:b/>
                <w:bCs/>
                <w:color w:val="auto"/>
                <w:sz w:val="20"/>
                <w:szCs w:val="20"/>
              </w:rPr>
              <w:t> </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14</w:t>
            </w:r>
          </w:p>
        </w:tc>
        <w:tc>
          <w:tcPr>
            <w:tcW w:w="3860" w:type="dxa"/>
            <w:tcBorders>
              <w:top w:val="nil"/>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3X6 Yollu MCCB Tipi Pano</w:t>
            </w:r>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2.00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4F3A01" w:rsidP="00684C96">
            <w:pPr>
              <w:spacing w:after="0" w:line="240" w:lineRule="auto"/>
              <w:ind w:left="0" w:right="0" w:firstLine="0"/>
              <w:jc w:val="center"/>
              <w:rPr>
                <w:rFonts w:eastAsia="Times New Roman"/>
                <w:b/>
                <w:bCs/>
                <w:color w:val="auto"/>
                <w:sz w:val="20"/>
                <w:szCs w:val="20"/>
              </w:rPr>
            </w:pPr>
            <w:r>
              <w:rPr>
                <w:rFonts w:eastAsia="Times New Roman"/>
                <w:b/>
                <w:bCs/>
                <w:color w:val="auto"/>
                <w:sz w:val="20"/>
                <w:szCs w:val="20"/>
              </w:rPr>
              <w:t>2 yıl</w:t>
            </w:r>
            <w:r w:rsidR="00BA7FDF" w:rsidRPr="00BA7FDF">
              <w:rPr>
                <w:rFonts w:eastAsia="Times New Roman"/>
                <w:b/>
                <w:bCs/>
                <w:color w:val="auto"/>
                <w:sz w:val="20"/>
                <w:szCs w:val="20"/>
              </w:rPr>
              <w:t> </w:t>
            </w:r>
          </w:p>
        </w:tc>
      </w:tr>
      <w:tr w:rsidR="00684C96" w:rsidRPr="00BA7FDF" w:rsidTr="00684C96">
        <w:trPr>
          <w:trHeight w:val="57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b/>
                <w:bCs/>
              </w:rPr>
            </w:pPr>
            <w:r w:rsidRPr="00BA7FDF">
              <w:rPr>
                <w:rFonts w:ascii="Times New Roman" w:eastAsia="Times New Roman" w:hAnsi="Times New Roman" w:cs="Times New Roman"/>
                <w:b/>
                <w:bCs/>
              </w:rPr>
              <w:t>15</w:t>
            </w:r>
          </w:p>
        </w:tc>
        <w:tc>
          <w:tcPr>
            <w:tcW w:w="3860" w:type="dxa"/>
            <w:tcBorders>
              <w:top w:val="nil"/>
              <w:left w:val="nil"/>
              <w:bottom w:val="single" w:sz="4" w:space="0" w:color="auto"/>
              <w:right w:val="single" w:sz="4" w:space="0" w:color="auto"/>
            </w:tcBorders>
            <w:shd w:val="clear" w:color="000000" w:fill="FFFFFF"/>
            <w:vAlign w:val="center"/>
            <w:hideMark/>
          </w:tcPr>
          <w:p w:rsidR="00BA7FDF" w:rsidRPr="00BA7FDF" w:rsidRDefault="00BA7FDF" w:rsidP="00684C96">
            <w:pPr>
              <w:spacing w:after="0" w:line="240" w:lineRule="auto"/>
              <w:ind w:left="0" w:right="0" w:firstLine="0"/>
              <w:jc w:val="left"/>
              <w:rPr>
                <w:rFonts w:ascii="Times New Roman" w:eastAsia="Times New Roman" w:hAnsi="Times New Roman" w:cs="Times New Roman"/>
              </w:rPr>
            </w:pPr>
            <w:r w:rsidRPr="00BA7FDF">
              <w:rPr>
                <w:rFonts w:ascii="Times New Roman" w:eastAsia="Times New Roman" w:hAnsi="Times New Roman" w:cs="Times New Roman"/>
              </w:rPr>
              <w:t xml:space="preserve">Fotosel </w:t>
            </w:r>
            <w:proofErr w:type="gramStart"/>
            <w:r w:rsidRPr="00BA7FDF">
              <w:rPr>
                <w:rFonts w:ascii="Times New Roman" w:eastAsia="Times New Roman" w:hAnsi="Times New Roman" w:cs="Times New Roman"/>
              </w:rPr>
              <w:t>Ve</w:t>
            </w:r>
            <w:proofErr w:type="gramEnd"/>
            <w:r w:rsidRPr="00BA7FDF">
              <w:rPr>
                <w:rFonts w:ascii="Times New Roman" w:eastAsia="Times New Roman" w:hAnsi="Times New Roman" w:cs="Times New Roman"/>
              </w:rPr>
              <w:t xml:space="preserve"> 4X63 Amper </w:t>
            </w:r>
            <w:proofErr w:type="spellStart"/>
            <w:r w:rsidRPr="00BA7FDF">
              <w:rPr>
                <w:rFonts w:ascii="Times New Roman" w:eastAsia="Times New Roman" w:hAnsi="Times New Roman" w:cs="Times New Roman"/>
              </w:rPr>
              <w:t>Kontaktör</w:t>
            </w:r>
            <w:proofErr w:type="spellEnd"/>
          </w:p>
        </w:tc>
        <w:tc>
          <w:tcPr>
            <w:tcW w:w="918"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2.00</w:t>
            </w:r>
          </w:p>
        </w:tc>
        <w:tc>
          <w:tcPr>
            <w:tcW w:w="780" w:type="dxa"/>
            <w:tcBorders>
              <w:top w:val="nil"/>
              <w:left w:val="nil"/>
              <w:bottom w:val="single" w:sz="4" w:space="0" w:color="auto"/>
              <w:right w:val="single" w:sz="4" w:space="0" w:color="auto"/>
            </w:tcBorders>
            <w:shd w:val="clear" w:color="000000" w:fill="FFFFFF"/>
            <w:noWrap/>
            <w:vAlign w:val="center"/>
            <w:hideMark/>
          </w:tcPr>
          <w:p w:rsidR="00BA7FDF" w:rsidRPr="00BA7FDF" w:rsidRDefault="00BA7FDF" w:rsidP="00684C96">
            <w:pPr>
              <w:spacing w:after="0" w:line="240" w:lineRule="auto"/>
              <w:ind w:left="0" w:right="0" w:firstLine="0"/>
              <w:jc w:val="center"/>
              <w:rPr>
                <w:rFonts w:ascii="Times New Roman" w:eastAsia="Times New Roman" w:hAnsi="Times New Roman" w:cs="Times New Roman"/>
              </w:rPr>
            </w:pPr>
            <w:r w:rsidRPr="00BA7FDF">
              <w:rPr>
                <w:rFonts w:ascii="Times New Roman" w:eastAsia="Times New Roman" w:hAnsi="Times New Roman" w:cs="Times New Roman"/>
              </w:rPr>
              <w:t>AD</w:t>
            </w:r>
          </w:p>
        </w:tc>
        <w:tc>
          <w:tcPr>
            <w:tcW w:w="1083"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BA7FDF" w:rsidRPr="00BA7FDF" w:rsidRDefault="00BA7FDF" w:rsidP="00684C96">
            <w:pPr>
              <w:spacing w:after="0" w:line="240" w:lineRule="auto"/>
              <w:ind w:left="0" w:right="0" w:firstLine="0"/>
              <w:jc w:val="center"/>
              <w:rPr>
                <w:rFonts w:eastAsia="Times New Roman"/>
                <w:b/>
                <w:bCs/>
                <w:color w:val="auto"/>
                <w:sz w:val="20"/>
                <w:szCs w:val="20"/>
              </w:rPr>
            </w:pPr>
            <w:r w:rsidRPr="00BA7FDF">
              <w:rPr>
                <w:rFonts w:eastAsia="Times New Roman"/>
                <w:b/>
                <w:bCs/>
                <w:color w:val="auto"/>
                <w:sz w:val="20"/>
                <w:szCs w:val="20"/>
              </w:rPr>
              <w:t> </w:t>
            </w:r>
            <w:r w:rsidR="004F3A01">
              <w:rPr>
                <w:rFonts w:eastAsia="Times New Roman"/>
                <w:b/>
                <w:bCs/>
                <w:color w:val="auto"/>
                <w:sz w:val="20"/>
                <w:szCs w:val="20"/>
              </w:rPr>
              <w:t>2 yıl</w:t>
            </w:r>
          </w:p>
        </w:tc>
      </w:tr>
    </w:tbl>
    <w:p w:rsidR="00D45F70" w:rsidRDefault="00D45F70">
      <w:pPr>
        <w:spacing w:after="170" w:line="259" w:lineRule="auto"/>
        <w:ind w:left="0" w:right="0" w:firstLine="0"/>
        <w:jc w:val="left"/>
      </w:pPr>
    </w:p>
    <w:p w:rsidR="00FA13A6" w:rsidRDefault="00FA13A6">
      <w:pPr>
        <w:spacing w:after="170" w:line="259" w:lineRule="auto"/>
        <w:ind w:left="0" w:right="0" w:firstLine="0"/>
        <w:jc w:val="left"/>
      </w:pPr>
    </w:p>
    <w:p w:rsidR="00FA13A6" w:rsidRDefault="006D22F6">
      <w:pPr>
        <w:pStyle w:val="Balk1"/>
        <w:ind w:left="-5"/>
      </w:pPr>
      <w:r>
        <w:t>Madde 4- Sözleşmenin bedeli</w:t>
      </w:r>
      <w:r>
        <w:rPr>
          <w:b w:val="0"/>
          <w:sz w:val="22"/>
        </w:rPr>
        <w:t xml:space="preserve"> </w:t>
      </w:r>
    </w:p>
    <w:p w:rsidR="00FA13A6" w:rsidRDefault="006D22F6">
      <w:pPr>
        <w:spacing w:after="171"/>
        <w:ind w:left="-5" w:right="0"/>
      </w:pPr>
      <w:r>
        <w:t xml:space="preserve">Bu sözleşme </w:t>
      </w:r>
      <w:r>
        <w:rPr>
          <w:b/>
        </w:rPr>
        <w:t>KDV hariç 000,000.00TL</w:t>
      </w:r>
      <w:r>
        <w:t xml:space="preserve"> (… Türk Lirası) bedel üzerinden akdedilmiştir. Alınan malların ve yapılan işlerin bedellerinin ödenmesinde, yasal oranda Katma Değer Vergisi fatura tutarına eklenecektir.  </w:t>
      </w:r>
    </w:p>
    <w:p w:rsidR="00FA13A6" w:rsidRDefault="006D22F6">
      <w:pPr>
        <w:spacing w:after="228" w:line="259" w:lineRule="auto"/>
        <w:ind w:left="0" w:right="0" w:firstLine="0"/>
        <w:jc w:val="left"/>
      </w:pPr>
      <w:r>
        <w:t xml:space="preserve"> </w:t>
      </w:r>
    </w:p>
    <w:p w:rsidR="00FA13A6" w:rsidRDefault="006D22F6">
      <w:pPr>
        <w:spacing w:line="267" w:lineRule="auto"/>
        <w:ind w:left="-5" w:right="4427"/>
        <w:jc w:val="left"/>
      </w:pPr>
      <w:r>
        <w:rPr>
          <w:b/>
          <w:sz w:val="24"/>
        </w:rPr>
        <w:t xml:space="preserve">Madde </w:t>
      </w:r>
      <w:proofErr w:type="gramStart"/>
      <w:r>
        <w:rPr>
          <w:b/>
          <w:sz w:val="24"/>
        </w:rPr>
        <w:t>5 -</w:t>
      </w:r>
      <w:proofErr w:type="gramEnd"/>
      <w:r>
        <w:rPr>
          <w:b/>
          <w:sz w:val="24"/>
        </w:rPr>
        <w:t xml:space="preserve"> Sözleşme bedeline dâhil giderler</w:t>
      </w:r>
      <w:r>
        <w:t xml:space="preserve"> 5.1. Sözleşme konusu ürünlerin tedariki. </w:t>
      </w:r>
    </w:p>
    <w:p w:rsidR="00684C96" w:rsidRDefault="00684C96">
      <w:pPr>
        <w:spacing w:after="111"/>
        <w:ind w:left="-5" w:right="0"/>
      </w:pPr>
    </w:p>
    <w:p w:rsidR="00FA13A6" w:rsidRDefault="006D22F6">
      <w:pPr>
        <w:spacing w:after="111"/>
        <w:ind w:left="-5" w:right="0"/>
      </w:pPr>
      <w:r>
        <w:t xml:space="preserve">5.2. </w:t>
      </w:r>
      <w:proofErr w:type="gramStart"/>
      <w:r>
        <w:t>İdarenin  Ambarına</w:t>
      </w:r>
      <w:proofErr w:type="gramEnd"/>
      <w:r>
        <w:t xml:space="preserve"> teslim edilmesi. </w:t>
      </w:r>
    </w:p>
    <w:p w:rsidR="00FA13A6" w:rsidRDefault="006D22F6">
      <w:pPr>
        <w:spacing w:after="125" w:line="259" w:lineRule="auto"/>
        <w:ind w:left="0" w:right="0" w:firstLine="0"/>
        <w:jc w:val="left"/>
      </w:pPr>
      <w:r>
        <w:rPr>
          <w:b/>
          <w:sz w:val="24"/>
        </w:rPr>
        <w:t xml:space="preserve"> </w:t>
      </w:r>
    </w:p>
    <w:p w:rsidR="00FA13A6" w:rsidRDefault="006D22F6">
      <w:pPr>
        <w:pStyle w:val="Balk1"/>
        <w:ind w:left="-5"/>
      </w:pPr>
      <w:r>
        <w:t xml:space="preserve">Madde </w:t>
      </w:r>
      <w:proofErr w:type="gramStart"/>
      <w:r>
        <w:t>6 -</w:t>
      </w:r>
      <w:proofErr w:type="gramEnd"/>
      <w:r>
        <w:t xml:space="preserve"> Sözleşmenin ekleri</w:t>
      </w:r>
      <w:r>
        <w:rPr>
          <w:b w:val="0"/>
          <w:sz w:val="22"/>
        </w:rPr>
        <w:t xml:space="preserve"> </w:t>
      </w:r>
    </w:p>
    <w:p w:rsidR="00FA13A6" w:rsidRDefault="006D22F6">
      <w:pPr>
        <w:ind w:left="-5" w:right="0"/>
      </w:pPr>
      <w:r>
        <w:t xml:space="preserve">İşbu Sözleşmeye EK olarak sunulan; </w:t>
      </w:r>
    </w:p>
    <w:p w:rsidR="00FA13A6" w:rsidRDefault="006D22F6">
      <w:pPr>
        <w:numPr>
          <w:ilvl w:val="0"/>
          <w:numId w:val="1"/>
        </w:numPr>
        <w:ind w:right="0" w:firstLine="348"/>
      </w:pPr>
      <w:r>
        <w:t xml:space="preserve">EK-A İhale Kararı,  </w:t>
      </w:r>
    </w:p>
    <w:p w:rsidR="00FA13A6" w:rsidRDefault="006D22F6">
      <w:pPr>
        <w:numPr>
          <w:ilvl w:val="0"/>
          <w:numId w:val="1"/>
        </w:numPr>
        <w:ind w:right="0" w:firstLine="348"/>
      </w:pPr>
      <w:r>
        <w:t xml:space="preserve">EK-B İdari Şartname ve eki konumundaki Özel Hususlar, </w:t>
      </w:r>
    </w:p>
    <w:p w:rsidR="00FA13A6" w:rsidRDefault="006D22F6">
      <w:pPr>
        <w:numPr>
          <w:ilvl w:val="0"/>
          <w:numId w:val="1"/>
        </w:numPr>
        <w:ind w:right="0" w:firstLine="348"/>
      </w:pPr>
      <w:r>
        <w:t xml:space="preserve">EK-C Teknik Şartname  </w:t>
      </w:r>
    </w:p>
    <w:p w:rsidR="00FA13A6" w:rsidRDefault="006D22F6">
      <w:pPr>
        <w:spacing w:after="305" w:line="259" w:lineRule="auto"/>
        <w:ind w:left="0" w:right="0" w:firstLine="0"/>
        <w:jc w:val="left"/>
      </w:pPr>
      <w:r>
        <w:t xml:space="preserve">  </w:t>
      </w:r>
    </w:p>
    <w:p w:rsidR="00FA13A6" w:rsidRDefault="006D22F6">
      <w:pPr>
        <w:spacing w:line="267" w:lineRule="auto"/>
        <w:ind w:left="-5" w:right="0"/>
        <w:jc w:val="left"/>
      </w:pPr>
      <w:r>
        <w:rPr>
          <w:b/>
          <w:sz w:val="24"/>
        </w:rPr>
        <w:t xml:space="preserve">Madde </w:t>
      </w:r>
      <w:proofErr w:type="gramStart"/>
      <w:r>
        <w:rPr>
          <w:b/>
          <w:sz w:val="24"/>
        </w:rPr>
        <w:t>7 -</w:t>
      </w:r>
      <w:proofErr w:type="gramEnd"/>
      <w:r>
        <w:rPr>
          <w:b/>
          <w:sz w:val="24"/>
        </w:rPr>
        <w:t xml:space="preserve"> Sözleşmenin süresi</w:t>
      </w:r>
      <w:r>
        <w:t xml:space="preserve"> </w:t>
      </w:r>
    </w:p>
    <w:p w:rsidR="00FA13A6" w:rsidRDefault="002F7420">
      <w:pPr>
        <w:ind w:left="-5" w:right="0"/>
      </w:pPr>
      <w:r>
        <w:t>Sözleşmenin süresi</w:t>
      </w:r>
      <w:r w:rsidR="006D22F6">
        <w:t xml:space="preserve"> </w:t>
      </w:r>
      <w:r w:rsidR="006D22F6">
        <w:rPr>
          <w:b/>
        </w:rPr>
        <w:t>…/…/2025</w:t>
      </w:r>
      <w:r w:rsidR="006D22F6">
        <w:t xml:space="preserve"> tarihi mesai bitimine kadardır.  </w:t>
      </w:r>
    </w:p>
    <w:p w:rsidR="00FA13A6" w:rsidRDefault="006D22F6">
      <w:pPr>
        <w:spacing w:after="314" w:line="259" w:lineRule="auto"/>
        <w:ind w:left="0" w:right="0" w:firstLine="0"/>
        <w:jc w:val="left"/>
      </w:pPr>
      <w:r>
        <w:t xml:space="preserve"> </w:t>
      </w:r>
    </w:p>
    <w:p w:rsidR="00FA13A6" w:rsidRDefault="006D22F6">
      <w:pPr>
        <w:pStyle w:val="Balk1"/>
        <w:ind w:left="-5"/>
      </w:pPr>
      <w:r>
        <w:t xml:space="preserve">Madde </w:t>
      </w:r>
      <w:proofErr w:type="gramStart"/>
      <w:r>
        <w:t>8 -</w:t>
      </w:r>
      <w:proofErr w:type="gramEnd"/>
      <w:r>
        <w:t xml:space="preserve"> Malın/İşin teslim alma şekil ve şartları ile teslim programı</w:t>
      </w:r>
      <w:r>
        <w:rPr>
          <w:b w:val="0"/>
          <w:sz w:val="22"/>
        </w:rPr>
        <w:t xml:space="preserve"> </w:t>
      </w:r>
    </w:p>
    <w:p w:rsidR="00FA13A6" w:rsidRDefault="006D22F6">
      <w:pPr>
        <w:ind w:left="-5" w:right="0"/>
      </w:pPr>
      <w:r>
        <w:t xml:space="preserve">8.1. Malın teslim edilme/işin yapılma yeri veya yerleri  </w:t>
      </w:r>
    </w:p>
    <w:p w:rsidR="00FA13A6" w:rsidRDefault="006D22F6">
      <w:pPr>
        <w:ind w:left="994" w:right="0" w:hanging="569"/>
      </w:pPr>
      <w:r>
        <w:t>8.1.1. Sözleşmenin Madde 3.2.1.’inde yer alan t</w:t>
      </w:r>
      <w:r w:rsidR="002F7420">
        <w:t xml:space="preserve">ablo içerisinde yer alan </w:t>
      </w:r>
      <w:r w:rsidR="009001D2">
        <w:t>malzemeler</w:t>
      </w:r>
      <w:r w:rsidR="002F7420">
        <w:t xml:space="preserve"> İdarenin göstereceği yere teslim edilecek, yine idarenin uygun göreceği bir zamanda </w:t>
      </w:r>
      <w:r w:rsidR="00684C96">
        <w:t xml:space="preserve">de montaj gelen ürünler </w:t>
      </w:r>
      <w:proofErr w:type="gramStart"/>
      <w:r w:rsidR="00684C96">
        <w:t xml:space="preserve">kurulumu </w:t>
      </w:r>
      <w:r w:rsidR="002F7420">
        <w:t xml:space="preserve"> yapılacaktır</w:t>
      </w:r>
      <w:proofErr w:type="gramEnd"/>
      <w:r w:rsidR="002F7420">
        <w:t>.</w:t>
      </w:r>
      <w:r>
        <w:t xml:space="preserve">  Kurulumlar ile ilgili her türlü işçilik, mal ve malzeme yüklenici tarafından karşılanacaktır. </w:t>
      </w:r>
    </w:p>
    <w:p w:rsidR="00FA13A6" w:rsidRDefault="002F7420">
      <w:pPr>
        <w:ind w:left="994" w:right="0" w:hanging="569"/>
      </w:pPr>
      <w:r>
        <w:t>8.1.2</w:t>
      </w:r>
      <w:r w:rsidR="006D22F6">
        <w:t xml:space="preserve"> </w:t>
      </w:r>
      <w:r w:rsidR="005A10F7">
        <w:t>Sözleşmeye konu ürünlerin teslim süresi, sözleşmenin süresi kadardır</w:t>
      </w:r>
    </w:p>
    <w:p w:rsidR="00FA13A6" w:rsidRDefault="002F7420" w:rsidP="005A10F7">
      <w:pPr>
        <w:ind w:left="994" w:right="0" w:hanging="569"/>
      </w:pPr>
      <w:r>
        <w:t xml:space="preserve"> </w:t>
      </w:r>
    </w:p>
    <w:p w:rsidR="00FA13A6" w:rsidRDefault="006D22F6">
      <w:pPr>
        <w:spacing w:after="150" w:line="259" w:lineRule="auto"/>
        <w:ind w:left="0" w:right="0" w:firstLine="0"/>
        <w:jc w:val="left"/>
      </w:pPr>
      <w:r>
        <w:t xml:space="preserve"> </w:t>
      </w:r>
    </w:p>
    <w:p w:rsidR="00FA13A6" w:rsidRDefault="006D22F6">
      <w:pPr>
        <w:pStyle w:val="Balk1"/>
        <w:ind w:left="-5"/>
      </w:pPr>
      <w:r>
        <w:t xml:space="preserve">Madde </w:t>
      </w:r>
      <w:proofErr w:type="gramStart"/>
      <w:r>
        <w:t>9 -</w:t>
      </w:r>
      <w:proofErr w:type="gramEnd"/>
      <w:r>
        <w:t xml:space="preserve"> Teminata ilişkin hükümler</w:t>
      </w:r>
      <w:r>
        <w:rPr>
          <w:b w:val="0"/>
          <w:sz w:val="22"/>
        </w:rPr>
        <w:t xml:space="preserve"> </w:t>
      </w:r>
    </w:p>
    <w:p w:rsidR="002F7420" w:rsidRDefault="006D22F6">
      <w:pPr>
        <w:ind w:left="-5" w:right="0"/>
      </w:pPr>
      <w:r>
        <w:t xml:space="preserve">9.1. Kesin teminatın miktarı ve süresi: Yüklenici satış bedeli üzerinden </w:t>
      </w:r>
      <w:r w:rsidR="00F95A48">
        <w:t>%</w:t>
      </w:r>
      <w:proofErr w:type="gramStart"/>
      <w:r w:rsidR="00F95A48">
        <w:t xml:space="preserve">15 </w:t>
      </w:r>
      <w:r>
        <w:t xml:space="preserve"> kesin</w:t>
      </w:r>
      <w:proofErr w:type="gramEnd"/>
      <w:r>
        <w:t xml:space="preserve"> teminat</w:t>
      </w:r>
      <w:r w:rsidR="00F95A48">
        <w:t xml:space="preserve"> mektubunu</w:t>
      </w:r>
      <w:r>
        <w:t xml:space="preserve"> hazırlayıp İdareye sunacaktır. </w:t>
      </w:r>
      <w:proofErr w:type="spellStart"/>
      <w:r w:rsidR="00F95A48">
        <w:rPr>
          <w:sz w:val="24"/>
        </w:rPr>
        <w:t>Teminat’ın</w:t>
      </w:r>
      <w:proofErr w:type="spellEnd"/>
      <w:r w:rsidR="00F95A48">
        <w:rPr>
          <w:sz w:val="24"/>
        </w:rPr>
        <w:t xml:space="preserve"> süresi, s</w:t>
      </w:r>
      <w:r w:rsidR="00F95A48" w:rsidRPr="000E5606">
        <w:rPr>
          <w:b/>
          <w:sz w:val="24"/>
        </w:rPr>
        <w:t xml:space="preserve">özleşmenin </w:t>
      </w:r>
      <w:r w:rsidR="00F95A48">
        <w:rPr>
          <w:b/>
          <w:sz w:val="24"/>
        </w:rPr>
        <w:t>bitiş tarihinden itibaren</w:t>
      </w:r>
      <w:r w:rsidR="00F95A48" w:rsidRPr="000E5606">
        <w:rPr>
          <w:b/>
          <w:sz w:val="24"/>
        </w:rPr>
        <w:t xml:space="preserve">, </w:t>
      </w:r>
      <w:r w:rsidR="00F95A48">
        <w:rPr>
          <w:b/>
          <w:sz w:val="24"/>
        </w:rPr>
        <w:t xml:space="preserve">en az 1 ay </w:t>
      </w:r>
      <w:r w:rsidR="00F95A48" w:rsidRPr="000E5606">
        <w:rPr>
          <w:b/>
          <w:sz w:val="24"/>
        </w:rPr>
        <w:t>fazla olacaktır.</w:t>
      </w:r>
    </w:p>
    <w:p w:rsidR="00FA13A6" w:rsidRDefault="006D22F6">
      <w:pPr>
        <w:ind w:left="-5" w:right="0"/>
      </w:pPr>
      <w:r>
        <w:t xml:space="preserve"> 9.2. Yüklenici sözleşme için Pul Yasasında belirtilen Damga Pulunu temin etmekle yükümlüdür. </w:t>
      </w:r>
    </w:p>
    <w:p w:rsidR="00FA13A6" w:rsidRDefault="006D22F6">
      <w:pPr>
        <w:spacing w:after="302" w:line="259" w:lineRule="auto"/>
        <w:ind w:left="0" w:right="0" w:firstLine="0"/>
        <w:jc w:val="left"/>
      </w:pPr>
      <w:r>
        <w:t xml:space="preserve"> </w:t>
      </w:r>
      <w:bookmarkStart w:id="2" w:name="_GoBack"/>
      <w:bookmarkEnd w:id="2"/>
    </w:p>
    <w:p w:rsidR="00FA13A6" w:rsidRDefault="006D22F6">
      <w:pPr>
        <w:ind w:left="-5" w:right="4709"/>
      </w:pPr>
      <w:r>
        <w:rPr>
          <w:b/>
          <w:sz w:val="24"/>
        </w:rPr>
        <w:t xml:space="preserve">Madde </w:t>
      </w:r>
      <w:proofErr w:type="gramStart"/>
      <w:r>
        <w:rPr>
          <w:b/>
          <w:sz w:val="24"/>
        </w:rPr>
        <w:t>10 -</w:t>
      </w:r>
      <w:proofErr w:type="gramEnd"/>
      <w:r>
        <w:rPr>
          <w:b/>
          <w:sz w:val="24"/>
        </w:rPr>
        <w:t xml:space="preserve"> Ödeme şartları</w:t>
      </w:r>
      <w:r>
        <w:t xml:space="preserve"> 10.1. Ödemeye esas para birimi TL (Türk Lirası)'</w:t>
      </w:r>
      <w:proofErr w:type="spellStart"/>
      <w:r>
        <w:t>dır</w:t>
      </w:r>
      <w:proofErr w:type="spellEnd"/>
      <w:r>
        <w:t xml:space="preserve">. </w:t>
      </w:r>
    </w:p>
    <w:p w:rsidR="00FA13A6" w:rsidRDefault="006D22F6">
      <w:pPr>
        <w:ind w:left="412" w:right="0" w:hanging="427"/>
      </w:pPr>
      <w:r>
        <w:t xml:space="preserve">10.2. Sözleşmenin 3.2.1. maddesinde belirtilen ürünlerin şartnameye uygunluğunun kontrol edilmesinin ardından Yüklenicinin hazırlayacağı fatura karşılığında ödeme yapılacaktır. </w:t>
      </w:r>
    </w:p>
    <w:p w:rsidR="00FA13A6" w:rsidRDefault="006D22F6">
      <w:pPr>
        <w:ind w:left="-5" w:right="0"/>
      </w:pPr>
      <w:r>
        <w:t xml:space="preserve">10.4. Ödeme işin tamamlanmasını müteakip tek bir defada yapılacaktır. Sözleşmede öngörülen </w:t>
      </w:r>
    </w:p>
    <w:p w:rsidR="00FA13A6" w:rsidRDefault="006D22F6">
      <w:pPr>
        <w:ind w:left="437" w:right="0"/>
      </w:pPr>
      <w:proofErr w:type="gramStart"/>
      <w:r>
        <w:t>bedelden</w:t>
      </w:r>
      <w:proofErr w:type="gramEnd"/>
      <w:r>
        <w:t xml:space="preserve"> başka bir ödeme yapılmayacaktır.  </w:t>
      </w:r>
    </w:p>
    <w:p w:rsidR="00FA13A6" w:rsidRDefault="006D22F6">
      <w:pPr>
        <w:spacing w:after="310" w:line="259" w:lineRule="auto"/>
        <w:ind w:left="0" w:right="0" w:firstLine="0"/>
        <w:jc w:val="left"/>
      </w:pPr>
      <w:r>
        <w:t xml:space="preserve"> </w:t>
      </w:r>
    </w:p>
    <w:p w:rsidR="00FA13A6" w:rsidRDefault="006D22F6">
      <w:pPr>
        <w:spacing w:line="267" w:lineRule="auto"/>
        <w:ind w:left="-5" w:right="0"/>
        <w:jc w:val="left"/>
      </w:pPr>
      <w:r>
        <w:rPr>
          <w:b/>
          <w:sz w:val="24"/>
        </w:rPr>
        <w:t>Madde 11- Avans verilmesi şartları ve miktarı</w:t>
      </w:r>
      <w:r>
        <w:t xml:space="preserve"> </w:t>
      </w:r>
    </w:p>
    <w:p w:rsidR="00FA13A6" w:rsidRDefault="006D22F6">
      <w:pPr>
        <w:ind w:left="-5" w:right="0"/>
      </w:pPr>
      <w:r>
        <w:t xml:space="preserve">Yükleniciye taahhüdün gerçekleştirilmesi sırasında avans verilmeyecektir.  </w:t>
      </w:r>
    </w:p>
    <w:p w:rsidR="00FA13A6" w:rsidRDefault="006D22F6">
      <w:pPr>
        <w:spacing w:after="298" w:line="259" w:lineRule="auto"/>
        <w:ind w:left="0" w:right="0" w:firstLine="0"/>
        <w:jc w:val="left"/>
      </w:pPr>
      <w:r>
        <w:t xml:space="preserve"> </w:t>
      </w:r>
    </w:p>
    <w:p w:rsidR="00FA13A6" w:rsidRDefault="006D22F6">
      <w:pPr>
        <w:spacing w:line="267" w:lineRule="auto"/>
        <w:ind w:left="-5" w:right="0"/>
        <w:jc w:val="left"/>
      </w:pPr>
      <w:r>
        <w:rPr>
          <w:b/>
          <w:sz w:val="24"/>
        </w:rPr>
        <w:t xml:space="preserve">Madde </w:t>
      </w:r>
      <w:proofErr w:type="gramStart"/>
      <w:r>
        <w:rPr>
          <w:b/>
          <w:sz w:val="24"/>
        </w:rPr>
        <w:t>12 -</w:t>
      </w:r>
      <w:proofErr w:type="gramEnd"/>
      <w:r>
        <w:rPr>
          <w:b/>
          <w:sz w:val="24"/>
        </w:rPr>
        <w:t xml:space="preserve"> Fiyat Farkı</w:t>
      </w:r>
      <w:r>
        <w:t xml:space="preserve"> </w:t>
      </w:r>
    </w:p>
    <w:p w:rsidR="00FA13A6" w:rsidRDefault="006D22F6">
      <w:pPr>
        <w:ind w:left="-5" w:right="0"/>
      </w:pPr>
      <w:r>
        <w:t xml:space="preserve">Sözleşmede belirlenen, uyuşulan satış bedelinde ve/veya fiyatta hiçbir değişiklik yapılmayacaktır.  </w:t>
      </w:r>
    </w:p>
    <w:p w:rsidR="00FA13A6" w:rsidRDefault="006D22F6">
      <w:pPr>
        <w:spacing w:after="312" w:line="259" w:lineRule="auto"/>
        <w:ind w:left="0" w:right="0" w:firstLine="0"/>
        <w:jc w:val="left"/>
      </w:pPr>
      <w:r>
        <w:t xml:space="preserve"> </w:t>
      </w:r>
    </w:p>
    <w:p w:rsidR="00FA13A6" w:rsidRDefault="006D22F6">
      <w:pPr>
        <w:pStyle w:val="Balk1"/>
        <w:ind w:left="-5"/>
      </w:pPr>
      <w:r>
        <w:lastRenderedPageBreak/>
        <w:t xml:space="preserve">Madde </w:t>
      </w:r>
      <w:proofErr w:type="gramStart"/>
      <w:r>
        <w:t>13 -</w:t>
      </w:r>
      <w:proofErr w:type="gramEnd"/>
      <w:r>
        <w:t xml:space="preserve"> Alt yüklenicilere ilişkin bilgiler ve sorumluluklar</w:t>
      </w:r>
      <w:r>
        <w:rPr>
          <w:b w:val="0"/>
          <w:sz w:val="22"/>
        </w:rPr>
        <w:t xml:space="preserve"> </w:t>
      </w:r>
    </w:p>
    <w:p w:rsidR="00FA13A6" w:rsidRDefault="006D22F6">
      <w:pPr>
        <w:ind w:left="-5" w:right="0"/>
      </w:pPr>
      <w:r>
        <w:t xml:space="preserve">Bu sözleşmeye konu işin esası Yüklenici tarafından yerine getirilmesidir. Yüklenicinin alt Yüklenici işletmek istemesi halinde İdarenin onayı istenmelidir. İdarenin onayından sonra işin yürütülmesinde alt yüklenici çalıştırılabilecektir.  </w:t>
      </w:r>
    </w:p>
    <w:p w:rsidR="00FA13A6" w:rsidRDefault="006D22F6">
      <w:pPr>
        <w:spacing w:after="308" w:line="259" w:lineRule="auto"/>
        <w:ind w:left="0" w:right="0" w:firstLine="0"/>
        <w:jc w:val="left"/>
      </w:pPr>
      <w:r>
        <w:t xml:space="preserve"> </w:t>
      </w:r>
    </w:p>
    <w:p w:rsidR="00775EBB" w:rsidRDefault="00775EBB">
      <w:pPr>
        <w:pStyle w:val="Balk1"/>
        <w:ind w:left="-5"/>
      </w:pPr>
    </w:p>
    <w:p w:rsidR="00FA13A6" w:rsidRDefault="006D22F6">
      <w:pPr>
        <w:pStyle w:val="Balk1"/>
        <w:ind w:left="-5"/>
      </w:pPr>
      <w:r>
        <w:t>Madde 14- Yüklenicinin yükümlülükleri</w:t>
      </w:r>
      <w:r>
        <w:rPr>
          <w:b w:val="0"/>
          <w:sz w:val="22"/>
        </w:rPr>
        <w:t xml:space="preserve"> </w:t>
      </w:r>
    </w:p>
    <w:p w:rsidR="00FA13A6" w:rsidRDefault="006D22F6">
      <w:pPr>
        <w:ind w:left="-5" w:right="0"/>
      </w:pPr>
      <w:r>
        <w:t xml:space="preserve">14.1. Yüklenicinin genel yükümlülükleri  </w:t>
      </w:r>
    </w:p>
    <w:p w:rsidR="00FA13A6" w:rsidRDefault="006D22F6">
      <w:pPr>
        <w:ind w:left="993" w:right="0" w:hanging="710"/>
      </w:pPr>
      <w:r>
        <w:t xml:space="preserve">14.1.1. Yüklenici, işlere gereken özen ve ihtimamı göstermeyi, sözleşme konusu malı, sözleşmede belirlenen süre, miktar ve bedel dâhilinde gerçekleştirmeyi ve oluşabilecek kusurları sözleşme hükümlerine uygun olarak gidermeyi kabul ve taahhüt eder.  </w:t>
      </w:r>
    </w:p>
    <w:p w:rsidR="00FA13A6" w:rsidRDefault="006D22F6">
      <w:pPr>
        <w:ind w:left="993" w:right="0" w:hanging="710"/>
      </w:pPr>
      <w:r>
        <w:t xml:space="preserve">14.1.2. Yüklenici, üstlenmiş olduğu iş ve bu işe ilişkin programa uygun olarak, malın süresinde teslimi için,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FA13A6" w:rsidRDefault="006D22F6">
      <w:pPr>
        <w:ind w:left="993" w:right="0" w:hanging="710"/>
      </w:pPr>
      <w:r>
        <w:t xml:space="preserve">14.1.3. İşin yapım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paraya çevrilmek suretiyle karşılanır. İdare alacağının bu şekilde dahi tahsil edilemediği durumlarda, alacak miktarı Yükleniciden tahsil edilir.  </w:t>
      </w:r>
    </w:p>
    <w:p w:rsidR="00FA13A6" w:rsidRDefault="006D22F6">
      <w:pPr>
        <w:ind w:left="993" w:right="0" w:hanging="710"/>
      </w:pPr>
      <w:r>
        <w:t xml:space="preserve">14.1.4.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rsidR="00FA13A6" w:rsidRDefault="006D22F6">
      <w:pPr>
        <w:ind w:left="993" w:right="0" w:hanging="710"/>
      </w:pPr>
      <w:r>
        <w:t xml:space="preserve">14.1.5. Yüklenici, yetkili kuruluşlarca alım konusu malın piyasaya arzına ve ürün güvenliğine ilişkin yaptıkları düzenlemelere uygun mal teslim etmek zorundadır.   </w:t>
      </w:r>
    </w:p>
    <w:p w:rsidR="00FA13A6" w:rsidRDefault="006D22F6">
      <w:pPr>
        <w:ind w:left="-5" w:right="0"/>
      </w:pPr>
      <w:r>
        <w:t xml:space="preserve">14.2. Güvenlik önlemleri  </w:t>
      </w:r>
    </w:p>
    <w:p w:rsidR="00FA13A6" w:rsidRDefault="006D22F6">
      <w:pPr>
        <w:ind w:left="293" w:right="0"/>
      </w:pPr>
      <w:r>
        <w:t xml:space="preserve">14.2.1. Yüklenici;  </w:t>
      </w:r>
    </w:p>
    <w:p w:rsidR="00FA13A6" w:rsidRDefault="006D22F6">
      <w:pPr>
        <w:numPr>
          <w:ilvl w:val="0"/>
          <w:numId w:val="2"/>
        </w:numPr>
        <w:ind w:right="0" w:hanging="283"/>
      </w:pPr>
      <w:r>
        <w:t xml:space="preserve">İşle ilgili olarak uyulması gereken tüm güvenlik kurallarına uymak,  </w:t>
      </w:r>
    </w:p>
    <w:p w:rsidR="00FA13A6" w:rsidRDefault="006D22F6">
      <w:pPr>
        <w:numPr>
          <w:ilvl w:val="0"/>
          <w:numId w:val="2"/>
        </w:numPr>
        <w:ind w:right="0" w:hanging="283"/>
      </w:pPr>
      <w:r>
        <w:t xml:space="preserve">İşyerinde bulunma yetkisine sahip tüm personelin güvenliğini sağlamak,  </w:t>
      </w:r>
    </w:p>
    <w:p w:rsidR="00FA13A6" w:rsidRDefault="006D22F6">
      <w:pPr>
        <w:numPr>
          <w:ilvl w:val="0"/>
          <w:numId w:val="2"/>
        </w:numPr>
        <w:ind w:right="0" w:hanging="283"/>
      </w:pPr>
      <w:r>
        <w:t xml:space="preserve">İşyerinin ve bu iş nedeniyle kendisine tevdi edilen her türlü ekipman, malzeme, araç gereç ile bilgi ve belgelerin güvenliğinin sağlanması için her türlü tedbiri almak, </w:t>
      </w:r>
    </w:p>
    <w:p w:rsidR="00FA13A6" w:rsidRDefault="006D22F6">
      <w:pPr>
        <w:ind w:left="1133" w:right="0" w:hanging="283"/>
      </w:pPr>
      <w:proofErr w:type="gramStart"/>
      <w:r>
        <w:t>ç</w:t>
      </w:r>
      <w:proofErr w:type="gramEnd"/>
      <w:r>
        <w:t xml:space="preserve">) Malın temini ile sair yükümlülüklerin yerine getirilmesi nedeniyle üçüncü kişilerin can ve mal güvenliğinin sağlanması amacıyla ilgili mevzuat uyarınca her türlü tedbiri almakla yükümlüdür.  </w:t>
      </w:r>
    </w:p>
    <w:p w:rsidR="00FA13A6" w:rsidRDefault="006D22F6">
      <w:pPr>
        <w:ind w:left="993" w:right="0" w:hanging="710"/>
      </w:pPr>
      <w:r>
        <w:t xml:space="preserve">14.2.2. Yüklenicinin bu zorunluluklara uymaması nedeniyle İdarenin ve/veya üçüncü şahısların bir zarara uğraması halinde, her türlü zarar ve ziyan Yükleniciye tazmin ettirilir.  </w:t>
      </w:r>
    </w:p>
    <w:p w:rsidR="00FA13A6" w:rsidRDefault="006D22F6">
      <w:pPr>
        <w:ind w:left="-5" w:right="0"/>
      </w:pPr>
      <w:r>
        <w:t xml:space="preserve">14.3. Yüklenicinin çalıştırdığı personele ilişkin sorumlulukları  </w:t>
      </w:r>
    </w:p>
    <w:p w:rsidR="00FA13A6" w:rsidRDefault="006D22F6">
      <w:pPr>
        <w:numPr>
          <w:ilvl w:val="2"/>
          <w:numId w:val="4"/>
        </w:numPr>
        <w:ind w:left="993" w:right="0" w:hanging="710"/>
      </w:pPr>
      <w:r>
        <w:t xml:space="preserve">Yüklenici, tarafından işin yerine getirilmesi sırasında çalıştırılacak ve/veya istihdam edilecek personelin her türlü özlük ve sosyal hakları yürürlükteki ilgili Yasalara tabi olacaktır. </w:t>
      </w:r>
    </w:p>
    <w:p w:rsidR="00FA13A6" w:rsidRDefault="006D22F6">
      <w:pPr>
        <w:numPr>
          <w:ilvl w:val="2"/>
          <w:numId w:val="4"/>
        </w:numPr>
        <w:ind w:left="993" w:right="0" w:hanging="710"/>
      </w:pPr>
      <w:r>
        <w:t xml:space="preserve">Yüklenicinin ilgili mevzuata göre gerekli önlemleri almasına rağmen olabilecek kazalarda, Yüklenicinin personelinden kazaya uğrayanların tedavilerine ilişkin giderler ile kendilerine ödenecek tazminat Yükleniciye aittir. Ayrıca, Yüklenici personelinden iş başında veya iş </w:t>
      </w:r>
      <w:r>
        <w:lastRenderedPageBreak/>
        <w:t xml:space="preserve">yüzünden ölenlerin defin giderleri ile ailelerine ödenecek tazminatın tümü de Yüklenici tarafından karşılanır.  </w:t>
      </w:r>
    </w:p>
    <w:p w:rsidR="00FA13A6" w:rsidRDefault="006D22F6">
      <w:pPr>
        <w:numPr>
          <w:ilvl w:val="2"/>
          <w:numId w:val="4"/>
        </w:numPr>
        <w:ind w:left="993" w:right="0" w:hanging="710"/>
      </w:pPr>
      <w:r>
        <w:t xml:space="preserve">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14.4. Malların taşınması  </w:t>
      </w:r>
    </w:p>
    <w:p w:rsidR="00FA13A6" w:rsidRDefault="006D22F6">
      <w:pPr>
        <w:ind w:left="993" w:right="0" w:hanging="710"/>
      </w:pPr>
      <w:r>
        <w:t xml:space="preserve">14.4.1. Yüklenici, iş için gerekli tüm mal ve malzemenin montajından, ambalajlanmasından, yüklenmesinden, taşınmasından, teslim edilmesinden, boşaltılmasından, depolanmasından ve korunmasından sorumludur. Malzemelerin montajının tamamlanmasına kadar geçecek süreçte meydana gelebilecek her türlü hasardan Yüklenici sorumludur. </w:t>
      </w:r>
    </w:p>
    <w:p w:rsidR="00FA13A6" w:rsidRDefault="006D22F6">
      <w:pPr>
        <w:ind w:left="-5" w:right="0"/>
      </w:pPr>
      <w:r>
        <w:t xml:space="preserve">14.5. Garanti ve bakım, onarım  </w:t>
      </w:r>
    </w:p>
    <w:p w:rsidR="00FA13A6" w:rsidRDefault="006D22F6">
      <w:pPr>
        <w:numPr>
          <w:ilvl w:val="2"/>
          <w:numId w:val="3"/>
        </w:numPr>
        <w:ind w:left="993" w:right="0" w:hanging="710"/>
      </w:pPr>
      <w:r>
        <w:t xml:space="preserve">Garanti: Yüklenici tarafından teslim edilecek malların kabulünden </w:t>
      </w:r>
      <w:r w:rsidR="00C0571F">
        <w:t xml:space="preserve">ve istenecek montaj </w:t>
      </w:r>
      <w:proofErr w:type="gramStart"/>
      <w:r w:rsidR="00C0571F">
        <w:t xml:space="preserve">tarihinden </w:t>
      </w:r>
      <w:r>
        <w:t xml:space="preserve"> itibaren</w:t>
      </w:r>
      <w:proofErr w:type="gramEnd"/>
      <w:r>
        <w:t xml:space="preserve"> </w:t>
      </w:r>
      <w:r>
        <w:rPr>
          <w:b/>
        </w:rPr>
        <w:t xml:space="preserve">2 (iki) yıl </w:t>
      </w:r>
      <w:r>
        <w:t xml:space="preserve">garantisi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w:t>
      </w:r>
    </w:p>
    <w:p w:rsidR="00FA13A6" w:rsidRDefault="006D22F6">
      <w:pPr>
        <w:numPr>
          <w:ilvl w:val="2"/>
          <w:numId w:val="3"/>
        </w:numPr>
        <w:ind w:left="993" w:right="0" w:hanging="710"/>
      </w:pPr>
      <w:r>
        <w:t xml:space="preserve">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  </w:t>
      </w:r>
    </w:p>
    <w:p w:rsidR="00FA13A6" w:rsidRDefault="006D22F6">
      <w:pPr>
        <w:numPr>
          <w:ilvl w:val="0"/>
          <w:numId w:val="5"/>
        </w:numPr>
        <w:ind w:right="0" w:hanging="286"/>
      </w:pPr>
      <w:r>
        <w:t xml:space="preserve">Yüklenici, malın; garanti süresi içerisinde gerek malzeme ve </w:t>
      </w:r>
      <w:proofErr w:type="gramStart"/>
      <w:r>
        <w:t>isçilik,</w:t>
      </w:r>
      <w:proofErr w:type="gramEnd"/>
      <w:r>
        <w:t xml:space="preserve"> gerekse montaj hatalarından dolayı arızalanması halinde isçilik masrafı, değiştirilen parça bedeli ya da başka herhangi bir ad altında hiçbir ücret talep etmeksizin tamirini yapmak veya yaptırmakla yükümlüdür. </w:t>
      </w:r>
    </w:p>
    <w:p w:rsidR="00FA13A6" w:rsidRDefault="006D22F6">
      <w:pPr>
        <w:numPr>
          <w:ilvl w:val="0"/>
          <w:numId w:val="5"/>
        </w:numPr>
        <w:ind w:right="0" w:hanging="286"/>
      </w:pPr>
      <w:r>
        <w:t xml:space="preserve">Malın arızalanması durumunda tamirde geçen süre garanti süresine eklenir. </w:t>
      </w:r>
    </w:p>
    <w:p w:rsidR="00FA13A6" w:rsidRDefault="006D22F6">
      <w:pPr>
        <w:spacing w:after="227" w:line="259" w:lineRule="auto"/>
        <w:ind w:left="0" w:right="0" w:firstLine="0"/>
        <w:jc w:val="left"/>
      </w:pPr>
      <w:r>
        <w:t xml:space="preserve"> </w:t>
      </w:r>
    </w:p>
    <w:p w:rsidR="00FA13A6" w:rsidRDefault="006D22F6">
      <w:pPr>
        <w:pStyle w:val="Balk1"/>
        <w:ind w:left="-5"/>
      </w:pPr>
      <w:r>
        <w:t xml:space="preserve">Madde </w:t>
      </w:r>
      <w:proofErr w:type="gramStart"/>
      <w:r>
        <w:t>15 -</w:t>
      </w:r>
      <w:proofErr w:type="gramEnd"/>
      <w:r>
        <w:t xml:space="preserve"> Sözleşmede değişiklik yapılması</w:t>
      </w:r>
      <w:r>
        <w:rPr>
          <w:b w:val="0"/>
          <w:sz w:val="22"/>
        </w:rPr>
        <w:t xml:space="preserve"> </w:t>
      </w:r>
    </w:p>
    <w:p w:rsidR="00FA13A6" w:rsidRDefault="006D22F6">
      <w:pPr>
        <w:ind w:left="551" w:right="0" w:hanging="566"/>
      </w:pPr>
      <w:r>
        <w:t xml:space="preserve">15.1. Sözleşme imzalandıktan sonra, sözleşme bedelinin aşılmaması ve İdare ile yüklenicinin karşılıklı olarak anlaşması kaydıyla, aşağıda belirtilen hususlarda sözleşme hükümlerinde değişiklik yapılabilir:  </w:t>
      </w:r>
    </w:p>
    <w:p w:rsidR="00FA13A6" w:rsidRDefault="006D22F6">
      <w:pPr>
        <w:ind w:left="293" w:right="0"/>
      </w:pPr>
      <w:r>
        <w:t xml:space="preserve">15.1.1. Malın teslim yeri.  </w:t>
      </w:r>
    </w:p>
    <w:p w:rsidR="00FA13A6" w:rsidRDefault="006D22F6">
      <w:pPr>
        <w:ind w:left="993" w:right="0" w:hanging="710"/>
      </w:pPr>
      <w:r>
        <w:t xml:space="preserve">15.1.2. Malın süresinden önce teslim edilmesi kaydıyla işin süresi ve bu süreye uygun olarak ödeme şartları. </w:t>
      </w:r>
    </w:p>
    <w:p w:rsidR="00FA13A6" w:rsidRDefault="006D22F6">
      <w:pPr>
        <w:ind w:left="-5" w:right="0"/>
      </w:pPr>
      <w:r>
        <w:t xml:space="preserve">15.2. Bu hallerin dışında sözleşme hükümlerinde değişiklik yapılamaz ve ek sözleşme düzenlenemez.  </w:t>
      </w:r>
    </w:p>
    <w:p w:rsidR="00FA13A6" w:rsidRDefault="006D22F6">
      <w:pPr>
        <w:spacing w:after="312" w:line="259" w:lineRule="auto"/>
        <w:ind w:left="0" w:right="0" w:firstLine="0"/>
        <w:jc w:val="left"/>
      </w:pPr>
      <w:r>
        <w:t xml:space="preserve"> </w:t>
      </w:r>
    </w:p>
    <w:p w:rsidR="00FA13A6" w:rsidRDefault="006D22F6">
      <w:pPr>
        <w:pStyle w:val="Balk1"/>
        <w:ind w:left="-5"/>
      </w:pPr>
      <w:r>
        <w:t>Madde 16 – Süre uzatımı verilebilecek haller ve şartlar</w:t>
      </w:r>
      <w:r>
        <w:rPr>
          <w:b w:val="0"/>
          <w:sz w:val="22"/>
        </w:rPr>
        <w:t xml:space="preserve"> </w:t>
      </w:r>
    </w:p>
    <w:p w:rsidR="00FA13A6" w:rsidRDefault="006D22F6">
      <w:pPr>
        <w:ind w:left="-5" w:right="0"/>
      </w:pPr>
      <w:r>
        <w:t xml:space="preserve">16.1. Mücbir sebepler nedeniyle süre uzatımı verilebilecek haller aşağıda sayılmıştır.  </w:t>
      </w:r>
    </w:p>
    <w:p w:rsidR="00FA13A6" w:rsidRDefault="006D22F6">
      <w:pPr>
        <w:ind w:left="293" w:right="0"/>
      </w:pPr>
      <w:r>
        <w:t xml:space="preserve">16.1.1. Mücbir sebepler:  </w:t>
      </w:r>
    </w:p>
    <w:p w:rsidR="00FA13A6" w:rsidRDefault="006D22F6">
      <w:pPr>
        <w:numPr>
          <w:ilvl w:val="0"/>
          <w:numId w:val="6"/>
        </w:numPr>
        <w:ind w:right="0" w:hanging="259"/>
      </w:pPr>
      <w:r>
        <w:t xml:space="preserve">Doğal afetler.  </w:t>
      </w:r>
    </w:p>
    <w:p w:rsidR="00FA13A6" w:rsidRDefault="006D22F6">
      <w:pPr>
        <w:numPr>
          <w:ilvl w:val="0"/>
          <w:numId w:val="6"/>
        </w:numPr>
        <w:ind w:right="0" w:hanging="259"/>
      </w:pPr>
      <w:r>
        <w:t xml:space="preserve">Yasal grev.  </w:t>
      </w:r>
    </w:p>
    <w:p w:rsidR="00FA13A6" w:rsidRDefault="006D22F6">
      <w:pPr>
        <w:numPr>
          <w:ilvl w:val="0"/>
          <w:numId w:val="6"/>
        </w:numPr>
        <w:ind w:right="0" w:hanging="259"/>
      </w:pPr>
      <w:r>
        <w:t xml:space="preserve">Genel salgın hastalık.  </w:t>
      </w:r>
    </w:p>
    <w:p w:rsidR="00FA13A6" w:rsidRDefault="006D22F6">
      <w:pPr>
        <w:ind w:left="1004" w:right="0"/>
      </w:pPr>
      <w:proofErr w:type="gramStart"/>
      <w:r>
        <w:t>ç</w:t>
      </w:r>
      <w:proofErr w:type="gramEnd"/>
      <w:r>
        <w:t xml:space="preserve">) Kısmi veya genel seferberlik ilanı.  </w:t>
      </w:r>
    </w:p>
    <w:p w:rsidR="009001D2" w:rsidRDefault="006D22F6">
      <w:pPr>
        <w:spacing w:after="1" w:line="276" w:lineRule="auto"/>
        <w:ind w:left="993" w:right="6" w:hanging="710"/>
        <w:jc w:val="left"/>
      </w:pPr>
      <w:r>
        <w:t xml:space="preserve">16.1.2. Yukarıda belirtilen hallerin mücbir sebep olarak kabul edilmesi ve yükleniciye süre uzatımı verilebilmesi için, mücbir sebep olarak kabul edilecek durumun;  </w:t>
      </w:r>
    </w:p>
    <w:p w:rsidR="00FA13A6" w:rsidRDefault="006D22F6">
      <w:pPr>
        <w:spacing w:after="1" w:line="276" w:lineRule="auto"/>
        <w:ind w:left="993" w:right="6" w:hanging="710"/>
        <w:jc w:val="left"/>
      </w:pPr>
      <w:r>
        <w:t xml:space="preserve">a) Yüklenicinin kusurundan kaynaklanmamış olması,  </w:t>
      </w:r>
    </w:p>
    <w:p w:rsidR="00FA13A6" w:rsidRDefault="006D22F6">
      <w:pPr>
        <w:numPr>
          <w:ilvl w:val="0"/>
          <w:numId w:val="7"/>
        </w:numPr>
        <w:ind w:right="0" w:hanging="259"/>
      </w:pPr>
      <w:r>
        <w:lastRenderedPageBreak/>
        <w:t xml:space="preserve">Taahhüdün yerine getirilmesine engel nitelikte olması,  </w:t>
      </w:r>
    </w:p>
    <w:p w:rsidR="00FA13A6" w:rsidRDefault="006D22F6">
      <w:pPr>
        <w:numPr>
          <w:ilvl w:val="0"/>
          <w:numId w:val="7"/>
        </w:numPr>
        <w:ind w:right="0" w:hanging="259"/>
      </w:pPr>
      <w:r>
        <w:t xml:space="preserve">Yüklenicinin bu engeli ortadan kaldırmaya gücünün yetmemesi,  </w:t>
      </w:r>
    </w:p>
    <w:p w:rsidR="00FA13A6" w:rsidRDefault="006D22F6">
      <w:pPr>
        <w:ind w:left="1277" w:right="0" w:hanging="283"/>
      </w:pPr>
      <w:proofErr w:type="gramStart"/>
      <w:r>
        <w:t>ç</w:t>
      </w:r>
      <w:proofErr w:type="gramEnd"/>
      <w:r>
        <w:t xml:space="preserve">) Mücbir sebebin meydana geldiği tarihi izleyen yirmi gün içinde yüklenicinin İdareye yazılı olarak bildirimde bulunması,  </w:t>
      </w:r>
    </w:p>
    <w:p w:rsidR="00FA13A6" w:rsidRDefault="006D22F6">
      <w:pPr>
        <w:numPr>
          <w:ilvl w:val="0"/>
          <w:numId w:val="7"/>
        </w:numPr>
        <w:ind w:right="0" w:hanging="259"/>
      </w:pPr>
      <w:r>
        <w:t xml:space="preserve">Yetkili merciler tarafından belgelendirilmesi zorunludur.  </w:t>
      </w:r>
    </w:p>
    <w:p w:rsidR="00FA13A6" w:rsidRDefault="006D22F6">
      <w:pPr>
        <w:ind w:left="-5" w:right="0"/>
      </w:pPr>
      <w:r>
        <w:t xml:space="preserve">16.2. İdareden kaynaklanan nedenlerle süre uzatımı verilecek haller  </w:t>
      </w:r>
    </w:p>
    <w:p w:rsidR="00FA13A6" w:rsidRDefault="006D22F6">
      <w:pPr>
        <w:numPr>
          <w:ilvl w:val="2"/>
          <w:numId w:val="8"/>
        </w:numPr>
        <w:ind w:right="0" w:hanging="753"/>
      </w:pPr>
      <w: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FA13A6" w:rsidRDefault="006D22F6">
      <w:pPr>
        <w:numPr>
          <w:ilvl w:val="2"/>
          <w:numId w:val="8"/>
        </w:numPr>
        <w:ind w:right="0" w:hanging="753"/>
      </w:pPr>
      <w:r>
        <w:t xml:space="preserve">Yükleniciye süre uzatımı verilmesi halinde, yüklenici yeni teslim sürelerini gösterir teslim </w:t>
      </w:r>
    </w:p>
    <w:p w:rsidR="00FA13A6" w:rsidRDefault="006D22F6">
      <w:pPr>
        <w:ind w:left="1004" w:right="0"/>
      </w:pPr>
      <w:proofErr w:type="gramStart"/>
      <w:r>
        <w:t>programını</w:t>
      </w:r>
      <w:proofErr w:type="gramEnd"/>
      <w:r>
        <w:t xml:space="preserve"> en geç 5 (beş) iş günü içinde İdareye bildirir.  </w:t>
      </w:r>
    </w:p>
    <w:p w:rsidR="00FA13A6" w:rsidRDefault="006D22F6">
      <w:pPr>
        <w:spacing w:after="197" w:line="259" w:lineRule="auto"/>
        <w:ind w:left="283" w:right="0" w:firstLine="0"/>
        <w:jc w:val="left"/>
      </w:pPr>
      <w:r>
        <w:t xml:space="preserve"> </w:t>
      </w:r>
    </w:p>
    <w:p w:rsidR="00FA13A6" w:rsidRDefault="006D22F6">
      <w:pPr>
        <w:pStyle w:val="Balk1"/>
        <w:ind w:left="-5"/>
      </w:pPr>
      <w:r>
        <w:t xml:space="preserve">Madde </w:t>
      </w:r>
      <w:proofErr w:type="gramStart"/>
      <w:r>
        <w:t>17 -</w:t>
      </w:r>
      <w:proofErr w:type="gramEnd"/>
      <w:r>
        <w:t xml:space="preserve"> Bildirimler, olurlar, onaylar, belgeler ve tespitler</w:t>
      </w:r>
      <w:r>
        <w:rPr>
          <w:b w:val="0"/>
          <w:sz w:val="22"/>
        </w:rPr>
        <w:t xml:space="preserve"> </w:t>
      </w:r>
    </w:p>
    <w:p w:rsidR="00FA13A6" w:rsidRDefault="006D22F6">
      <w:pPr>
        <w:ind w:left="412" w:right="0" w:hanging="427"/>
      </w:pPr>
      <w:r>
        <w:t xml:space="preserve">17.1.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FA13A6" w:rsidRDefault="006D22F6">
      <w:pPr>
        <w:ind w:left="412" w:right="0" w:hanging="427"/>
      </w:pPr>
      <w:r>
        <w:t xml:space="preserve">17.2. İdare veya Yüklenici, sözleşmenin yürütülmesi ve/veya malın teslim edilmesine ilişkin tespit yapılmasını gerektiren durumlarda, bu tespiti yazılı olarak yapar veya yaptırır ve tutanağa bağlar. </w:t>
      </w:r>
    </w:p>
    <w:p w:rsidR="00FA13A6" w:rsidRDefault="006D22F6">
      <w:pPr>
        <w:spacing w:after="259" w:line="259" w:lineRule="auto"/>
        <w:ind w:left="0" w:right="0" w:firstLine="0"/>
        <w:jc w:val="left"/>
      </w:pPr>
      <w:r>
        <w:t xml:space="preserve">  </w:t>
      </w:r>
    </w:p>
    <w:p w:rsidR="00FA13A6" w:rsidRDefault="006D22F6">
      <w:pPr>
        <w:spacing w:after="0" w:line="259" w:lineRule="auto"/>
        <w:ind w:left="0" w:right="0" w:firstLine="0"/>
        <w:jc w:val="left"/>
      </w:pPr>
      <w:r>
        <w:t xml:space="preserve"> </w:t>
      </w:r>
    </w:p>
    <w:p w:rsidR="00775EBB" w:rsidRDefault="00775EBB">
      <w:pPr>
        <w:pStyle w:val="Balk1"/>
        <w:ind w:left="-5"/>
      </w:pPr>
    </w:p>
    <w:p w:rsidR="00FA13A6" w:rsidRDefault="006D22F6">
      <w:pPr>
        <w:pStyle w:val="Balk1"/>
        <w:ind w:left="-5"/>
      </w:pPr>
      <w:r>
        <w:t xml:space="preserve">Madde </w:t>
      </w:r>
      <w:proofErr w:type="gramStart"/>
      <w:r>
        <w:t>18 -</w:t>
      </w:r>
      <w:proofErr w:type="gramEnd"/>
      <w:r>
        <w:t xml:space="preserve"> Denetim, muayene ve kabul işlemleri</w:t>
      </w:r>
      <w:r>
        <w:rPr>
          <w:b w:val="0"/>
          <w:sz w:val="22"/>
        </w:rPr>
        <w:t xml:space="preserve"> </w:t>
      </w:r>
    </w:p>
    <w:p w:rsidR="00FA13A6" w:rsidRDefault="006D22F6">
      <w:pPr>
        <w:ind w:left="551" w:right="0" w:hanging="566"/>
      </w:pPr>
      <w:r>
        <w:t xml:space="preserve">18.1. Sözleşmeye konu malların muayene ve kabul iş/işlemleri İdare tarafından </w:t>
      </w:r>
      <w:r w:rsidR="00775EBB">
        <w:t xml:space="preserve">görevlendirilecek kişi veya kişiler </w:t>
      </w:r>
      <w:proofErr w:type="gramStart"/>
      <w:r w:rsidR="00775EBB">
        <w:t xml:space="preserve">tarafından </w:t>
      </w:r>
      <w:r>
        <w:t xml:space="preserve"> yapılacaktır</w:t>
      </w:r>
      <w:proofErr w:type="gramEnd"/>
      <w:r>
        <w:t xml:space="preserve">. </w:t>
      </w:r>
    </w:p>
    <w:p w:rsidR="00FA13A6" w:rsidRDefault="006D22F6">
      <w:pPr>
        <w:ind w:left="993" w:right="0" w:hanging="710"/>
      </w:pPr>
      <w:r>
        <w:t xml:space="preserve">18.1.1. Muayene sonucunda uygun olmayan mallar en geç 3 (üç) iş günü içerisinde yüklenici tarafından düzeltilecektir.  </w:t>
      </w:r>
    </w:p>
    <w:p w:rsidR="00FA13A6" w:rsidRDefault="006D22F6" w:rsidP="00775EBB">
      <w:pPr>
        <w:ind w:left="293" w:right="0"/>
      </w:pPr>
      <w:proofErr w:type="gramStart"/>
      <w:r>
        <w:t>18.1.2.  Teknik</w:t>
      </w:r>
      <w:proofErr w:type="gramEnd"/>
      <w:r>
        <w:t xml:space="preserve"> Şartnamede sunulan tüm özellikleri sağlayacak ürünün kabulünü yapacaktır. </w:t>
      </w:r>
    </w:p>
    <w:p w:rsidR="00FA13A6" w:rsidRDefault="006D22F6">
      <w:pPr>
        <w:spacing w:after="280" w:line="259" w:lineRule="auto"/>
        <w:ind w:left="283" w:right="0" w:firstLine="0"/>
        <w:jc w:val="left"/>
      </w:pPr>
      <w:r>
        <w:t xml:space="preserve"> </w:t>
      </w:r>
    </w:p>
    <w:p w:rsidR="00FA13A6" w:rsidRDefault="006D22F6">
      <w:pPr>
        <w:pStyle w:val="Balk1"/>
        <w:ind w:left="-5"/>
      </w:pPr>
      <w:r>
        <w:t xml:space="preserve">Madde </w:t>
      </w:r>
      <w:proofErr w:type="gramStart"/>
      <w:r>
        <w:t>19 -</w:t>
      </w:r>
      <w:proofErr w:type="gramEnd"/>
      <w:r>
        <w:t xml:space="preserve"> Gecikme halinde uygulanacak cezalar ve kesintiler</w:t>
      </w:r>
      <w:r>
        <w:rPr>
          <w:b w:val="0"/>
          <w:sz w:val="22"/>
        </w:rPr>
        <w:t xml:space="preserve"> </w:t>
      </w:r>
    </w:p>
    <w:p w:rsidR="00FA13A6" w:rsidRDefault="006D22F6">
      <w:pPr>
        <w:ind w:left="412" w:right="0" w:hanging="427"/>
      </w:pPr>
      <w:r>
        <w:t xml:space="preserve">19.1. İdare tarafından, bu sözleşmede belirtilen süre uzatımı halleri hariç, Yüklenicinin, sözleşmeye uygun olarak malı veya malları süresinde teslim etmemesi halinde en geç 5 (beş) gün süreli yazılı ihtar yapılarak, </w:t>
      </w:r>
      <w:r>
        <w:rPr>
          <w:b/>
        </w:rPr>
        <w:t xml:space="preserve">gecikilen her takvim günü için İdari Şartnamenin Eki Özel Hususlar (EK-B) Madde </w:t>
      </w:r>
      <w:r w:rsidR="00775EBB">
        <w:rPr>
          <w:b/>
        </w:rPr>
        <w:t>9</w:t>
      </w:r>
      <w:r>
        <w:rPr>
          <w:b/>
        </w:rPr>
        <w:t>’d</w:t>
      </w:r>
      <w:r w:rsidR="00775EBB">
        <w:rPr>
          <w:b/>
        </w:rPr>
        <w:t>a</w:t>
      </w:r>
      <w:r>
        <w:rPr>
          <w:b/>
        </w:rPr>
        <w:t xml:space="preserve"> belirtilen gecikme cezası </w:t>
      </w:r>
      <w:r>
        <w:t xml:space="preserve">uygulanır.  </w:t>
      </w:r>
    </w:p>
    <w:p w:rsidR="00FA13A6" w:rsidRDefault="006D22F6">
      <w:pPr>
        <w:ind w:left="412" w:right="0" w:hanging="427"/>
      </w:pPr>
      <w:r>
        <w:t xml:space="preserve">19.2. İhtarda belirtilen sürenin bitmesine rağmen aynı durumun devam etmesi halinde, ayrıca ihbar göndermeye gerek kalmaksızın, sözleşme İdare tarafından feshedilebilir. İdarenin uğramış olduğu zarar ziyanı Yüklenici tazmin etmekle mükelleftir. </w:t>
      </w:r>
    </w:p>
    <w:p w:rsidR="00FA13A6" w:rsidRDefault="006D22F6">
      <w:pPr>
        <w:ind w:left="412" w:right="0" w:hanging="427"/>
      </w:pPr>
      <w:r>
        <w:t xml:space="preserve">19.3.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bir defaya mahsus yükleniciye teslim imkânı verilir. Ancak verilen süre içerisinde yeni mal tesliminin yapılmaması veya teslim edilen malın sözleşme ve eklerine uygun olmaması halinde, yukarıdaki düzenlemeler çerçevesinde ihtar yapılır.  </w:t>
      </w:r>
    </w:p>
    <w:p w:rsidR="00FA13A6" w:rsidRDefault="006D22F6">
      <w:pPr>
        <w:spacing w:after="309" w:line="259" w:lineRule="auto"/>
        <w:ind w:left="0" w:right="0" w:firstLine="0"/>
        <w:jc w:val="left"/>
      </w:pPr>
      <w:r>
        <w:lastRenderedPageBreak/>
        <w:t xml:space="preserve"> </w:t>
      </w:r>
    </w:p>
    <w:p w:rsidR="00FA13A6" w:rsidRDefault="006D22F6">
      <w:pPr>
        <w:pStyle w:val="Balk1"/>
        <w:ind w:left="-5"/>
      </w:pPr>
      <w:r>
        <w:t xml:space="preserve">Madde </w:t>
      </w:r>
      <w:proofErr w:type="gramStart"/>
      <w:r>
        <w:t>20 -</w:t>
      </w:r>
      <w:proofErr w:type="gramEnd"/>
      <w:r>
        <w:t xml:space="preserve"> Sözleşmenin feshi ve işin tasfiyesi</w:t>
      </w:r>
      <w:r>
        <w:rPr>
          <w:b w:val="0"/>
          <w:sz w:val="22"/>
        </w:rPr>
        <w:t xml:space="preserve"> </w:t>
      </w:r>
    </w:p>
    <w:p w:rsidR="00FA13A6" w:rsidRDefault="006D22F6">
      <w:pPr>
        <w:ind w:left="-5" w:right="0"/>
      </w:pPr>
      <w:r>
        <w:t xml:space="preserve">20.1. İdarenin sözleşmeyi feshetmesi  </w:t>
      </w:r>
    </w:p>
    <w:p w:rsidR="00FA13A6" w:rsidRDefault="006D22F6">
      <w:pPr>
        <w:ind w:left="293" w:right="0"/>
      </w:pPr>
      <w:r>
        <w:t xml:space="preserve">20.1.1. İdare, aşağıda belirtilen hallerde sözleşmeyi fesheder:  </w:t>
      </w:r>
    </w:p>
    <w:p w:rsidR="00FA13A6" w:rsidRDefault="006D22F6">
      <w:pPr>
        <w:numPr>
          <w:ilvl w:val="0"/>
          <w:numId w:val="9"/>
        </w:numPr>
        <w:ind w:left="993" w:right="0" w:hanging="283"/>
      </w:pPr>
      <w:r>
        <w:t xml:space="preserve">Yüklenicinin taahhüdünü sözleşme hükümlerine ve ekli teknik şartnameye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FA13A6" w:rsidRDefault="006D22F6">
      <w:pPr>
        <w:numPr>
          <w:ilvl w:val="0"/>
          <w:numId w:val="9"/>
        </w:numPr>
        <w:ind w:left="993" w:right="0" w:hanging="283"/>
      </w:pPr>
      <w:r>
        <w:t xml:space="preserve">Sözleşmenin uygulanması sırasında Yüklenicinin; </w:t>
      </w:r>
    </w:p>
    <w:p w:rsidR="00FA13A6" w:rsidRDefault="006D22F6">
      <w:pPr>
        <w:numPr>
          <w:ilvl w:val="1"/>
          <w:numId w:val="9"/>
        </w:numPr>
        <w:ind w:right="0" w:hanging="283"/>
      </w:pPr>
      <w:r>
        <w:t xml:space="preserve">Sahte belge düzenlenmesi, kullanılması veya bunlara teşebbüs edilmesi; </w:t>
      </w:r>
    </w:p>
    <w:p w:rsidR="00FA13A6" w:rsidRDefault="006D22F6">
      <w:pPr>
        <w:numPr>
          <w:ilvl w:val="1"/>
          <w:numId w:val="9"/>
        </w:numPr>
        <w:ind w:right="0" w:hanging="283"/>
      </w:pPr>
      <w:r>
        <w:t xml:space="preserve">Sözleşme konusu işin yapılması veya teslimi sırasında hileli malzeme, araç veya usuller kullanılması, fen ve sanat kurallarına aykırı, eksik, hatalı veya kusurlu imalat yapılması; </w:t>
      </w:r>
    </w:p>
    <w:p w:rsidR="00FA13A6" w:rsidRDefault="006D22F6">
      <w:pPr>
        <w:numPr>
          <w:ilvl w:val="1"/>
          <w:numId w:val="9"/>
        </w:numPr>
        <w:ind w:right="0" w:hanging="283"/>
      </w:pPr>
      <w:r>
        <w:t xml:space="preserve">Taahhüdünü yerine getirirken idareye zarar verildiği; </w:t>
      </w:r>
    </w:p>
    <w:p w:rsidR="00FA13A6" w:rsidRDefault="006D22F6">
      <w:pPr>
        <w:numPr>
          <w:ilvl w:val="1"/>
          <w:numId w:val="9"/>
        </w:numPr>
        <w:ind w:right="0" w:hanging="283"/>
      </w:pPr>
      <w:r>
        <w:t xml:space="preserve">Bilgi ve deneyimin idarenin zararına kullanıldığı; </w:t>
      </w:r>
    </w:p>
    <w:p w:rsidR="00FA13A6" w:rsidRDefault="006D22F6">
      <w:pPr>
        <w:numPr>
          <w:ilvl w:val="1"/>
          <w:numId w:val="9"/>
        </w:numPr>
        <w:ind w:right="0" w:hanging="283"/>
      </w:pPr>
      <w:r>
        <w:t xml:space="preserve">Mücbir sebepler dışında, sözleşme hükümlerine uygun olarak taahhüdünü yerine getirmediği; </w:t>
      </w:r>
    </w:p>
    <w:p w:rsidR="00FA13A6" w:rsidRDefault="006D22F6">
      <w:pPr>
        <w:numPr>
          <w:ilvl w:val="1"/>
          <w:numId w:val="9"/>
        </w:numPr>
        <w:ind w:right="0" w:hanging="283"/>
      </w:pPr>
      <w:r>
        <w:t xml:space="preserve">Sözleşmenin İdarenin bilgisi ve onayı dışında üçüncü şahsa devredildiğinin tespit edilmesi; </w:t>
      </w:r>
    </w:p>
    <w:p w:rsidR="00FA13A6" w:rsidRDefault="006D22F6">
      <w:pPr>
        <w:ind w:left="718" w:right="0"/>
      </w:pPr>
      <w:proofErr w:type="gramStart"/>
      <w:r>
        <w:t>hallerinde</w:t>
      </w:r>
      <w:proofErr w:type="gramEnd"/>
      <w:r>
        <w:t xml:space="preserve">, önceden ihbar göndermeye gerek kalmaksızın,  İdare sözleşmeyi feshedebilir ve sözleşmenin yerine getirilmemesi sonucu uğradığı zararı Yükleniciden tazminat olarak almaya hak kazanır. </w:t>
      </w:r>
      <w:r>
        <w:rPr>
          <w:sz w:val="24"/>
        </w:rPr>
        <w:t xml:space="preserve"> </w:t>
      </w:r>
    </w:p>
    <w:p w:rsidR="00FA13A6" w:rsidRDefault="006D22F6">
      <w:pPr>
        <w:ind w:left="993" w:right="0" w:hanging="710"/>
      </w:pPr>
      <w:r>
        <w:t xml:space="preserve">20.1.2. Taahhüdün en az </w:t>
      </w:r>
      <w:proofErr w:type="gramStart"/>
      <w:r>
        <w:t>% 80</w:t>
      </w:r>
      <w:proofErr w:type="gramEnd"/>
      <w:r>
        <w:t xml:space="preserve">'inin tamamlanmış olması ve taahhüdün tamamlattırılmasında kamu yararı bulunması kaydıyla;  </w:t>
      </w:r>
    </w:p>
    <w:p w:rsidR="00FA13A6" w:rsidRDefault="006D22F6">
      <w:pPr>
        <w:numPr>
          <w:ilvl w:val="0"/>
          <w:numId w:val="10"/>
        </w:numPr>
        <w:ind w:right="0" w:hanging="295"/>
      </w:pPr>
      <w:r>
        <w:t xml:space="preserve">İvediliği nedeniyle taahhüdün kalan kısmının yeniden ihale edilmesi için yeterli sürenin </w:t>
      </w:r>
    </w:p>
    <w:p w:rsidR="00FA13A6" w:rsidRDefault="006D22F6">
      <w:pPr>
        <w:ind w:left="862" w:right="0"/>
      </w:pPr>
      <w:proofErr w:type="gramStart"/>
      <w:r>
        <w:t>bulunmaması</w:t>
      </w:r>
      <w:proofErr w:type="gramEnd"/>
      <w:r>
        <w:t xml:space="preserve">,  </w:t>
      </w:r>
    </w:p>
    <w:p w:rsidR="00FA13A6" w:rsidRDefault="006D22F6">
      <w:pPr>
        <w:numPr>
          <w:ilvl w:val="0"/>
          <w:numId w:val="10"/>
        </w:numPr>
        <w:ind w:right="0" w:hanging="295"/>
      </w:pPr>
      <w:r>
        <w:t xml:space="preserve">Taahhüdün başka bir yükleniciye yaptırılmasının mümkün olmaması,  </w:t>
      </w:r>
    </w:p>
    <w:p w:rsidR="00FA13A6" w:rsidRDefault="006D22F6">
      <w:pPr>
        <w:numPr>
          <w:ilvl w:val="0"/>
          <w:numId w:val="10"/>
        </w:numPr>
        <w:ind w:right="0" w:hanging="295"/>
      </w:pPr>
      <w:r>
        <w:t xml:space="preserve">Yüklenicinin yasak fiil veya davranışının taahhüdünü tamamlamasını engelleyecek nitelikte olmaması,  </w:t>
      </w:r>
    </w:p>
    <w:p w:rsidR="00FA13A6" w:rsidRDefault="006D22F6">
      <w:pPr>
        <w:ind w:left="576" w:right="0"/>
      </w:pPr>
      <w:proofErr w:type="gramStart"/>
      <w:r>
        <w:t>hallerinde</w:t>
      </w:r>
      <w:proofErr w:type="gramEnd"/>
      <w:r>
        <w:t xml:space="preserve">, İdare sözleşmeyi feshetmeksizin yükleniciden taahhüdünü tamamlamasını isteyebilir ve bu takdirde yüklenici taahhüdünü tamamlamak zorundadır. </w:t>
      </w:r>
    </w:p>
    <w:p w:rsidR="00FA13A6" w:rsidRDefault="006D22F6">
      <w:pPr>
        <w:ind w:left="-5" w:right="0"/>
      </w:pPr>
      <w:r>
        <w:t xml:space="preserve">20.2. Yüklenicinin sözleşmeyi feshetmesi  </w:t>
      </w:r>
    </w:p>
    <w:p w:rsidR="00FA13A6" w:rsidRDefault="006D22F6">
      <w:pPr>
        <w:ind w:left="993" w:right="0" w:hanging="710"/>
      </w:pPr>
      <w:r>
        <w:t>20.2.1. İşbu Sözleşmede belirtilen yükümlülüklerin İdare tarafından mücbir sebepler dışında eksik, hatalı veya hiç yerine getirilmemesi hallerinde Yüklenici, İdareye 15 (</w:t>
      </w:r>
      <w:proofErr w:type="spellStart"/>
      <w:r>
        <w:t>onbeş</w:t>
      </w:r>
      <w:proofErr w:type="spellEnd"/>
      <w:r>
        <w:t xml:space="preserve">) günlük yazılı ihbar gönderir ve ihbara rağmen bu süre sonunda yükümlülüklerini yerine getirmemesi üzerine başka herhangi bir ihtara gerek kalmaksızın işbu Sözleşmeyi feshetme hakkına sahiptir. Yüklenicinin Sözleşmeyi feshetmesi halinde, Yüklenicinin sorumluluğu fesih tarihine kadar Sözleşmenin kendisine yüklediği edimler ile sınırlı olup, anılan fesih İdareye tazminat hakkı vermez.  </w:t>
      </w:r>
    </w:p>
    <w:p w:rsidR="00FA13A6" w:rsidRDefault="006D22F6">
      <w:pPr>
        <w:ind w:left="-5" w:right="0"/>
      </w:pPr>
      <w:r>
        <w:t xml:space="preserve">20.3. Mücbir sebeplerden dolayı sözleşmenin feshi  </w:t>
      </w:r>
    </w:p>
    <w:p w:rsidR="00FA13A6" w:rsidRDefault="006D22F6">
      <w:pPr>
        <w:spacing w:after="19" w:line="259" w:lineRule="auto"/>
        <w:ind w:left="0" w:right="3" w:firstLine="0"/>
        <w:jc w:val="right"/>
      </w:pPr>
      <w:r>
        <w:t xml:space="preserve">20.3.1. Mücbir sebeplerden dolayı, sözleşmenin feshedilmesi halinde, sözleşme konusu işlere </w:t>
      </w:r>
    </w:p>
    <w:p w:rsidR="00FA13A6" w:rsidRDefault="006D22F6">
      <w:pPr>
        <w:ind w:left="1004" w:right="0"/>
      </w:pPr>
      <w:proofErr w:type="gramStart"/>
      <w:r>
        <w:t>ilişkin</w:t>
      </w:r>
      <w:proofErr w:type="gramEnd"/>
      <w:r>
        <w:t xml:space="preserve"> hesap genel hükümlere göre tasfiye edilerek, kesin teminat iade edilir.  </w:t>
      </w:r>
    </w:p>
    <w:p w:rsidR="00FA13A6" w:rsidRDefault="006D22F6" w:rsidP="00D81E93">
      <w:pPr>
        <w:spacing w:after="308" w:line="259" w:lineRule="auto"/>
        <w:ind w:left="0" w:right="0" w:firstLine="0"/>
        <w:jc w:val="left"/>
      </w:pPr>
      <w:r>
        <w:rPr>
          <w:b/>
          <w:sz w:val="24"/>
        </w:rPr>
        <w:t>Madde 21 – Sözleşmenin bağlayıcılığı</w:t>
      </w:r>
      <w:r>
        <w:t xml:space="preserve"> </w:t>
      </w:r>
    </w:p>
    <w:p w:rsidR="00FA13A6" w:rsidRDefault="006D22F6">
      <w:pPr>
        <w:spacing w:after="113"/>
        <w:ind w:left="-5" w:right="0"/>
      </w:pPr>
      <w:r>
        <w:t xml:space="preserve">Taraflar bu sözleşmenin kendileri, varis ve vekilleri üzerinde bağlayıcı olduğunu kabul ederler. </w:t>
      </w:r>
    </w:p>
    <w:p w:rsidR="00FA13A6" w:rsidRDefault="006D22F6" w:rsidP="00D81E93">
      <w:pPr>
        <w:spacing w:after="117" w:line="259" w:lineRule="auto"/>
        <w:ind w:left="0" w:right="0" w:firstLine="0"/>
        <w:jc w:val="left"/>
      </w:pPr>
      <w:r>
        <w:rPr>
          <w:b/>
          <w:sz w:val="24"/>
        </w:rPr>
        <w:t xml:space="preserve">Madde </w:t>
      </w:r>
      <w:proofErr w:type="gramStart"/>
      <w:r>
        <w:rPr>
          <w:b/>
          <w:sz w:val="24"/>
        </w:rPr>
        <w:t>22 -</w:t>
      </w:r>
      <w:proofErr w:type="gramEnd"/>
      <w:r>
        <w:rPr>
          <w:b/>
          <w:sz w:val="24"/>
        </w:rPr>
        <w:t xml:space="preserve"> Yürürlük</w:t>
      </w:r>
      <w:r>
        <w:t xml:space="preserve"> </w:t>
      </w:r>
    </w:p>
    <w:p w:rsidR="00FA13A6" w:rsidRDefault="006D22F6" w:rsidP="00D81E93">
      <w:pPr>
        <w:ind w:left="-5" w:right="0"/>
      </w:pPr>
      <w:r>
        <w:t xml:space="preserve">Bu sözleşme, Taraflarca imzalandığı tarihten itibaren yürürlüğe girer. </w:t>
      </w:r>
    </w:p>
    <w:p w:rsidR="00D81E93" w:rsidRDefault="00D81E93">
      <w:pPr>
        <w:pStyle w:val="Balk1"/>
        <w:ind w:left="-5"/>
      </w:pPr>
    </w:p>
    <w:p w:rsidR="00FA13A6" w:rsidRDefault="006D22F6">
      <w:pPr>
        <w:pStyle w:val="Balk1"/>
        <w:ind w:left="-5"/>
      </w:pPr>
      <w:r>
        <w:t>Madde 23 – Son Hüküm</w:t>
      </w:r>
      <w:r>
        <w:rPr>
          <w:b w:val="0"/>
          <w:sz w:val="22"/>
        </w:rPr>
        <w:t xml:space="preserve"> </w:t>
      </w:r>
    </w:p>
    <w:p w:rsidR="00FA13A6" w:rsidRDefault="006D22F6">
      <w:pPr>
        <w:spacing w:after="250"/>
        <w:ind w:left="-5" w:right="0"/>
      </w:pPr>
      <w:r>
        <w:t xml:space="preserve">İşbu Sözleşme bu madde dâhil </w:t>
      </w:r>
      <w:r w:rsidR="00D81E93">
        <w:t>8</w:t>
      </w:r>
      <w:r>
        <w:t xml:space="preserve"> sayfa ve 23 madde olup, </w:t>
      </w:r>
      <w:r>
        <w:rPr>
          <w:b/>
        </w:rPr>
        <w:t>…/…/2025</w:t>
      </w:r>
      <w:r>
        <w:t xml:space="preserve"> tarihinde tarafların yetkililerince 2 nüsha olarak imzalanmış olup, taraflarca birer sureti teati edilmiştir.  </w:t>
      </w:r>
    </w:p>
    <w:p w:rsidR="00FA13A6" w:rsidRDefault="006D22F6" w:rsidP="00D81E93">
      <w:pPr>
        <w:spacing w:after="261" w:line="259" w:lineRule="auto"/>
        <w:ind w:left="0" w:right="0" w:firstLine="0"/>
        <w:jc w:val="left"/>
      </w:pPr>
      <w:r>
        <w:t xml:space="preserve"> </w:t>
      </w:r>
    </w:p>
    <w:p w:rsidR="00D81E93" w:rsidRDefault="00D81E93" w:rsidP="00D81E93">
      <w:pPr>
        <w:spacing w:after="261" w:line="259" w:lineRule="auto"/>
        <w:ind w:left="0" w:right="0" w:firstLine="0"/>
        <w:jc w:val="left"/>
      </w:pPr>
    </w:p>
    <w:p w:rsidR="00D81E93" w:rsidRDefault="00D81E93" w:rsidP="00D81E93">
      <w:pPr>
        <w:spacing w:after="261" w:line="259" w:lineRule="auto"/>
        <w:ind w:left="0" w:right="0" w:firstLine="0"/>
        <w:jc w:val="left"/>
      </w:pPr>
    </w:p>
    <w:p w:rsidR="00FA13A6" w:rsidRDefault="006D22F6" w:rsidP="00D81E93">
      <w:pPr>
        <w:spacing w:after="259" w:line="259" w:lineRule="auto"/>
        <w:ind w:left="0" w:right="0" w:firstLine="0"/>
        <w:jc w:val="left"/>
      </w:pPr>
      <w:r>
        <w:t xml:space="preserve">  </w:t>
      </w:r>
    </w:p>
    <w:p w:rsidR="00FA13A6" w:rsidRDefault="0029047B">
      <w:pPr>
        <w:tabs>
          <w:tab w:val="center" w:pos="2411"/>
          <w:tab w:val="center" w:pos="6808"/>
        </w:tabs>
        <w:ind w:left="-15" w:right="0" w:firstLine="0"/>
        <w:jc w:val="left"/>
      </w:pPr>
      <w:r>
        <w:t xml:space="preserve"> </w:t>
      </w:r>
      <w:r>
        <w:tab/>
      </w:r>
      <w:r w:rsidR="00D81E93">
        <w:t>Hüseyin AMCAOĞLU</w:t>
      </w:r>
      <w:r w:rsidR="006D22F6">
        <w:t xml:space="preserve"> </w:t>
      </w:r>
      <w:r w:rsidR="006D22F6">
        <w:tab/>
      </w:r>
      <w:proofErr w:type="spellStart"/>
      <w:r w:rsidR="006D22F6">
        <w:t>aaa</w:t>
      </w:r>
      <w:proofErr w:type="spellEnd"/>
      <w:r w:rsidR="006D22F6">
        <w:t xml:space="preserve"> </w:t>
      </w:r>
      <w:proofErr w:type="spellStart"/>
      <w:r w:rsidR="006D22F6">
        <w:t>bbb</w:t>
      </w:r>
      <w:proofErr w:type="spellEnd"/>
      <w:r w:rsidR="006D22F6">
        <w:t xml:space="preserve"> </w:t>
      </w:r>
    </w:p>
    <w:p w:rsidR="00FA13A6" w:rsidRDefault="006D22F6">
      <w:pPr>
        <w:tabs>
          <w:tab w:val="center" w:pos="2410"/>
          <w:tab w:val="center" w:pos="6806"/>
        </w:tabs>
        <w:spacing w:after="278"/>
        <w:ind w:left="-15" w:right="0" w:firstLine="0"/>
        <w:jc w:val="left"/>
      </w:pPr>
      <w:r>
        <w:t xml:space="preserve"> </w:t>
      </w:r>
      <w:r>
        <w:tab/>
      </w:r>
      <w:r w:rsidR="00D81E93">
        <w:t>Belediye Başkanı</w:t>
      </w:r>
      <w:r>
        <w:t xml:space="preserve"> </w:t>
      </w:r>
      <w:r>
        <w:tab/>
        <w:t xml:space="preserve">xxx. Ltd. (Direktör) </w:t>
      </w:r>
    </w:p>
    <w:p w:rsidR="00FA13A6" w:rsidRDefault="006D22F6" w:rsidP="00D81E93">
      <w:pPr>
        <w:spacing w:after="259" w:line="259" w:lineRule="auto"/>
        <w:ind w:left="0" w:right="0" w:firstLine="0"/>
        <w:jc w:val="left"/>
        <w:rPr>
          <w:b/>
          <w:sz w:val="24"/>
        </w:rPr>
      </w:pPr>
      <w:r>
        <w:rPr>
          <w:b/>
          <w:sz w:val="24"/>
        </w:rPr>
        <w:t xml:space="preserve">  </w:t>
      </w:r>
    </w:p>
    <w:p w:rsidR="00D81E93" w:rsidRDefault="00D81E93" w:rsidP="00D81E93">
      <w:pPr>
        <w:spacing w:after="259" w:line="259" w:lineRule="auto"/>
        <w:ind w:left="0" w:right="0" w:firstLine="0"/>
        <w:jc w:val="left"/>
        <w:rPr>
          <w:b/>
          <w:sz w:val="24"/>
        </w:rPr>
      </w:pPr>
    </w:p>
    <w:p w:rsidR="00D81E93" w:rsidRDefault="00D81E93" w:rsidP="00D81E93">
      <w:pPr>
        <w:spacing w:after="259" w:line="259" w:lineRule="auto"/>
        <w:ind w:left="0" w:right="0" w:firstLine="0"/>
        <w:jc w:val="left"/>
      </w:pPr>
    </w:p>
    <w:p w:rsidR="00FA13A6" w:rsidRDefault="006D22F6">
      <w:pPr>
        <w:spacing w:after="268" w:line="267" w:lineRule="auto"/>
        <w:ind w:left="-5" w:right="0"/>
        <w:jc w:val="left"/>
      </w:pPr>
      <w:r>
        <w:rPr>
          <w:b/>
          <w:sz w:val="24"/>
        </w:rPr>
        <w:t>Şahitler:</w:t>
      </w:r>
      <w:r>
        <w:t xml:space="preserve"> </w:t>
      </w:r>
    </w:p>
    <w:p w:rsidR="00FA13A6" w:rsidRDefault="006D22F6">
      <w:pPr>
        <w:numPr>
          <w:ilvl w:val="0"/>
          <w:numId w:val="11"/>
        </w:numPr>
        <w:spacing w:after="546"/>
        <w:ind w:right="0" w:hanging="259"/>
      </w:pPr>
      <w:r>
        <w:t xml:space="preserve">…………………………………………………………………………….. </w:t>
      </w:r>
    </w:p>
    <w:p w:rsidR="00FA13A6" w:rsidRDefault="006D22F6" w:rsidP="00D81E93">
      <w:pPr>
        <w:numPr>
          <w:ilvl w:val="0"/>
          <w:numId w:val="11"/>
        </w:numPr>
        <w:spacing w:after="504"/>
        <w:ind w:right="0" w:hanging="259"/>
      </w:pPr>
      <w:r>
        <w:t xml:space="preserve">…………………………………………………………………………….. </w:t>
      </w:r>
    </w:p>
    <w:p w:rsidR="00D81E93" w:rsidRDefault="00D81E93" w:rsidP="00D81E93">
      <w:pPr>
        <w:spacing w:after="23" w:line="259" w:lineRule="auto"/>
        <w:ind w:left="0" w:right="0" w:firstLine="0"/>
        <w:jc w:val="left"/>
        <w:rPr>
          <w:b/>
          <w:sz w:val="24"/>
        </w:rPr>
      </w:pPr>
    </w:p>
    <w:p w:rsidR="00D81E93" w:rsidRDefault="00D81E93" w:rsidP="00D81E93">
      <w:pPr>
        <w:spacing w:after="23" w:line="259" w:lineRule="auto"/>
        <w:ind w:left="0" w:right="0" w:firstLine="0"/>
        <w:jc w:val="left"/>
        <w:rPr>
          <w:b/>
          <w:sz w:val="24"/>
        </w:rPr>
      </w:pPr>
    </w:p>
    <w:p w:rsidR="00D81E93" w:rsidRDefault="00D81E93" w:rsidP="00D81E93">
      <w:pPr>
        <w:spacing w:after="23" w:line="259" w:lineRule="auto"/>
        <w:ind w:left="0" w:right="0" w:firstLine="0"/>
        <w:jc w:val="left"/>
        <w:rPr>
          <w:b/>
          <w:sz w:val="24"/>
        </w:rPr>
      </w:pPr>
    </w:p>
    <w:p w:rsidR="00D81E93" w:rsidRDefault="00D81E93" w:rsidP="00D81E93">
      <w:pPr>
        <w:spacing w:after="23" w:line="259" w:lineRule="auto"/>
        <w:ind w:left="0" w:right="0" w:firstLine="0"/>
        <w:jc w:val="left"/>
        <w:rPr>
          <w:b/>
          <w:sz w:val="24"/>
        </w:rPr>
      </w:pPr>
    </w:p>
    <w:p w:rsidR="00D81E93" w:rsidRDefault="00D81E93" w:rsidP="00D81E93">
      <w:pPr>
        <w:spacing w:after="23" w:line="259" w:lineRule="auto"/>
        <w:ind w:left="0" w:right="0" w:firstLine="0"/>
        <w:jc w:val="left"/>
        <w:rPr>
          <w:b/>
          <w:sz w:val="24"/>
        </w:rPr>
      </w:pPr>
    </w:p>
    <w:p w:rsidR="00D81E93" w:rsidRDefault="00D81E93" w:rsidP="00D81E93">
      <w:pPr>
        <w:spacing w:after="23" w:line="259" w:lineRule="auto"/>
        <w:ind w:left="0" w:right="0" w:firstLine="0"/>
        <w:jc w:val="left"/>
        <w:rPr>
          <w:b/>
          <w:sz w:val="24"/>
        </w:rPr>
      </w:pPr>
    </w:p>
    <w:p w:rsidR="00FA13A6" w:rsidRDefault="006D22F6" w:rsidP="00D81E93">
      <w:pPr>
        <w:spacing w:after="23" w:line="259" w:lineRule="auto"/>
        <w:ind w:left="0" w:right="0" w:firstLine="0"/>
        <w:jc w:val="left"/>
      </w:pPr>
      <w:r>
        <w:rPr>
          <w:b/>
          <w:sz w:val="24"/>
        </w:rPr>
        <w:t>EK-</w:t>
      </w:r>
      <w:proofErr w:type="gramStart"/>
      <w:r>
        <w:rPr>
          <w:b/>
          <w:sz w:val="24"/>
        </w:rPr>
        <w:t xml:space="preserve">A: </w:t>
      </w:r>
      <w:r>
        <w:rPr>
          <w:sz w:val="24"/>
        </w:rPr>
        <w:t xml:space="preserve"> İhale</w:t>
      </w:r>
      <w:proofErr w:type="gramEnd"/>
      <w:r>
        <w:rPr>
          <w:sz w:val="24"/>
        </w:rPr>
        <w:t xml:space="preserve"> Kararı </w:t>
      </w:r>
      <w:r>
        <w:t xml:space="preserve"> </w:t>
      </w:r>
    </w:p>
    <w:p w:rsidR="00FA13A6" w:rsidRDefault="006D22F6">
      <w:pPr>
        <w:spacing w:after="4" w:line="259" w:lineRule="auto"/>
        <w:ind w:left="-5" w:right="0"/>
        <w:jc w:val="left"/>
      </w:pPr>
      <w:r>
        <w:rPr>
          <w:b/>
          <w:sz w:val="24"/>
        </w:rPr>
        <w:t>EK-</w:t>
      </w:r>
      <w:proofErr w:type="gramStart"/>
      <w:r>
        <w:rPr>
          <w:b/>
          <w:sz w:val="24"/>
        </w:rPr>
        <w:t xml:space="preserve">B: </w:t>
      </w:r>
      <w:r>
        <w:rPr>
          <w:sz w:val="24"/>
        </w:rPr>
        <w:t xml:space="preserve"> İdari</w:t>
      </w:r>
      <w:proofErr w:type="gramEnd"/>
      <w:r>
        <w:rPr>
          <w:sz w:val="24"/>
        </w:rPr>
        <w:t xml:space="preserve"> Şartname ve eki konumundaki Özel Hususlar</w:t>
      </w:r>
      <w:r>
        <w:t xml:space="preserve"> </w:t>
      </w:r>
    </w:p>
    <w:p w:rsidR="00FA13A6" w:rsidRDefault="006D22F6">
      <w:pPr>
        <w:spacing w:after="4" w:line="259" w:lineRule="auto"/>
        <w:ind w:left="-5" w:right="0"/>
        <w:jc w:val="left"/>
      </w:pPr>
      <w:r>
        <w:rPr>
          <w:b/>
          <w:sz w:val="24"/>
        </w:rPr>
        <w:t>EK-</w:t>
      </w:r>
      <w:proofErr w:type="gramStart"/>
      <w:r>
        <w:rPr>
          <w:b/>
          <w:sz w:val="24"/>
        </w:rPr>
        <w:t xml:space="preserve">C: </w:t>
      </w:r>
      <w:r>
        <w:rPr>
          <w:sz w:val="24"/>
        </w:rPr>
        <w:t xml:space="preserve"> Teknik</w:t>
      </w:r>
      <w:proofErr w:type="gramEnd"/>
      <w:r>
        <w:rPr>
          <w:sz w:val="24"/>
        </w:rPr>
        <w:t xml:space="preserve"> Şartname</w:t>
      </w:r>
      <w:r>
        <w:t xml:space="preserve"> </w:t>
      </w:r>
    </w:p>
    <w:p w:rsidR="00FA13A6" w:rsidRDefault="0029047B">
      <w:pPr>
        <w:ind w:left="-5" w:right="0"/>
      </w:pPr>
      <w:r>
        <w:rPr>
          <w:b/>
        </w:rPr>
        <w:t xml:space="preserve"> </w:t>
      </w:r>
      <w:r w:rsidR="006D22F6">
        <w:rPr>
          <w:b/>
        </w:rPr>
        <w:t xml:space="preserve"> </w:t>
      </w:r>
    </w:p>
    <w:sectPr w:rsidR="00FA13A6">
      <w:headerReference w:type="default" r:id="rId9"/>
      <w:footerReference w:type="even" r:id="rId10"/>
      <w:footerReference w:type="default" r:id="rId11"/>
      <w:footerReference w:type="first" r:id="rId12"/>
      <w:pgSz w:w="11909" w:h="16834"/>
      <w:pgMar w:top="905" w:right="859" w:bottom="1144" w:left="1296" w:header="708"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241" w:rsidRDefault="00CD6241">
      <w:pPr>
        <w:spacing w:after="0" w:line="240" w:lineRule="auto"/>
      </w:pPr>
      <w:r>
        <w:separator/>
      </w:r>
    </w:p>
  </w:endnote>
  <w:endnote w:type="continuationSeparator" w:id="0">
    <w:p w:rsidR="00CD6241" w:rsidRDefault="00CD6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3A6" w:rsidRDefault="006D22F6">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3A6" w:rsidRDefault="006D22F6">
    <w:pPr>
      <w:spacing w:after="0" w:line="259" w:lineRule="auto"/>
      <w:ind w:left="0" w:right="-2" w:firstLine="0"/>
      <w:jc w:val="right"/>
    </w:pPr>
    <w:r>
      <w:fldChar w:fldCharType="begin"/>
    </w:r>
    <w:r>
      <w:instrText xml:space="preserve"> PAGE   \* MERGEFORMAT </w:instrText>
    </w:r>
    <w:r>
      <w:fldChar w:fldCharType="separate"/>
    </w:r>
    <w:r w:rsidR="0029047B" w:rsidRPr="0029047B">
      <w:rPr>
        <w:rFonts w:ascii="Calibri" w:eastAsia="Calibri" w:hAnsi="Calibri" w:cs="Calibri"/>
        <w:noProof/>
      </w:rPr>
      <w:t>3</w:t>
    </w:r>
    <w:r>
      <w:rPr>
        <w:rFonts w:ascii="Calibri" w:eastAsia="Calibri" w:hAnsi="Calibri" w:cs="Calibri"/>
      </w:rPr>
      <w:fldChar w:fldCharType="end"/>
    </w: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3A6" w:rsidRDefault="006D22F6">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241" w:rsidRDefault="00CD6241">
      <w:pPr>
        <w:spacing w:after="0" w:line="240" w:lineRule="auto"/>
      </w:pPr>
      <w:r>
        <w:separator/>
      </w:r>
    </w:p>
  </w:footnote>
  <w:footnote w:type="continuationSeparator" w:id="0">
    <w:p w:rsidR="00CD6241" w:rsidRDefault="00CD6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3CC" w:rsidRDefault="003323CC" w:rsidP="003323CC">
    <w:pPr>
      <w:spacing w:line="260" w:lineRule="exact"/>
      <w:ind w:left="346" w:right="348"/>
      <w:jc w:val="center"/>
      <w:rPr>
        <w:b/>
        <w:sz w:val="24"/>
        <w:szCs w:val="24"/>
      </w:rPr>
    </w:pPr>
    <w:r>
      <w:rPr>
        <w:b/>
        <w:sz w:val="24"/>
        <w:szCs w:val="24"/>
      </w:rPr>
      <w:t xml:space="preserve">YENİ LEFKOŞA KUZEY ÇEVRE YOLU KAVŞAK VE ÇEMBERLERİN AYDINLATMA PROJESİ İÇİN MAL </w:t>
    </w:r>
    <w:proofErr w:type="gramStart"/>
    <w:r>
      <w:rPr>
        <w:b/>
        <w:sz w:val="24"/>
        <w:szCs w:val="24"/>
      </w:rPr>
      <w:t>ALIMI  SÖZLEŞMESİ</w:t>
    </w:r>
    <w:proofErr w:type="gramEnd"/>
    <w:r>
      <w:rPr>
        <w:b/>
        <w:sz w:val="24"/>
        <w:szCs w:val="24"/>
      </w:rPr>
      <w:t xml:space="preserve"> </w:t>
    </w:r>
  </w:p>
  <w:p w:rsidR="003323CC" w:rsidRDefault="003323CC" w:rsidP="003323CC">
    <w:pPr>
      <w:spacing w:line="260" w:lineRule="exact"/>
      <w:ind w:left="1762" w:right="348" w:firstLine="362"/>
      <w:rPr>
        <w:spacing w:val="-1"/>
      </w:rPr>
    </w:pPr>
    <w:r>
      <w:rPr>
        <w:b/>
        <w:sz w:val="24"/>
        <w:szCs w:val="24"/>
      </w:rPr>
      <w:t xml:space="preserve">                            10/2025</w:t>
    </w:r>
  </w:p>
  <w:p w:rsidR="003323CC" w:rsidRDefault="00684C96">
    <w:pPr>
      <w:pStyle w:val="stBilgi"/>
    </w:pPr>
    <w:r>
      <w:rPr>
        <w:noProof/>
      </w:rPr>
      <mc:AlternateContent>
        <mc:Choice Requires="wpg">
          <w:drawing>
            <wp:anchor distT="0" distB="0" distL="114300" distR="114300" simplePos="0" relativeHeight="251658240" behindDoc="1" locked="0" layoutInCell="1" allowOverlap="1" wp14:editId="6AE8F8E4">
              <wp:simplePos x="0" y="0"/>
              <wp:positionH relativeFrom="page">
                <wp:posOffset>752475</wp:posOffset>
              </wp:positionH>
              <wp:positionV relativeFrom="page">
                <wp:posOffset>1062355</wp:posOffset>
              </wp:positionV>
              <wp:extent cx="5838190" cy="57785"/>
              <wp:effectExtent l="0" t="5080" r="635" b="3810"/>
              <wp:wrapNone/>
              <wp:docPr id="2" name="Gr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38190" cy="57785"/>
                        <a:chOff x="1357" y="1744"/>
                        <a:chExt cx="9194" cy="91"/>
                      </a:xfrm>
                    </wpg:grpSpPr>
                    <wps:wsp>
                      <wps:cNvPr id="3" name="Freeform 2"/>
                      <wps:cNvSpPr>
                        <a:spLocks/>
                      </wps:cNvSpPr>
                      <wps:spPr bwMode="auto">
                        <a:xfrm>
                          <a:off x="1388" y="1804"/>
                          <a:ext cx="9132" cy="0"/>
                        </a:xfrm>
                        <a:custGeom>
                          <a:avLst/>
                          <a:gdLst>
                            <a:gd name="T0" fmla="+- 0 1388 1388"/>
                            <a:gd name="T1" fmla="*/ T0 w 9132"/>
                            <a:gd name="T2" fmla="+- 0 10519 1388"/>
                            <a:gd name="T3" fmla="*/ T2 w 9132"/>
                          </a:gdLst>
                          <a:ahLst/>
                          <a:cxnLst>
                            <a:cxn ang="0">
                              <a:pos x="T1" y="0"/>
                            </a:cxn>
                            <a:cxn ang="0">
                              <a:pos x="T3" y="0"/>
                            </a:cxn>
                          </a:cxnLst>
                          <a:rect l="0" t="0" r="r" b="b"/>
                          <a:pathLst>
                            <a:path w="9132">
                              <a:moveTo>
                                <a:pt x="0" y="0"/>
                              </a:moveTo>
                              <a:lnTo>
                                <a:pt x="9131" y="0"/>
                              </a:lnTo>
                            </a:path>
                          </a:pathLst>
                        </a:custGeom>
                        <a:noFill/>
                        <a:ln w="39370">
                          <a:solidFill>
                            <a:srgbClr val="61232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3"/>
                      <wps:cNvSpPr>
                        <a:spLocks/>
                      </wps:cNvSpPr>
                      <wps:spPr bwMode="auto">
                        <a:xfrm>
                          <a:off x="1388" y="1752"/>
                          <a:ext cx="9132" cy="0"/>
                        </a:xfrm>
                        <a:custGeom>
                          <a:avLst/>
                          <a:gdLst>
                            <a:gd name="T0" fmla="+- 0 1388 1388"/>
                            <a:gd name="T1" fmla="*/ T0 w 9132"/>
                            <a:gd name="T2" fmla="+- 0 10519 1388"/>
                            <a:gd name="T3" fmla="*/ T2 w 9132"/>
                          </a:gdLst>
                          <a:ahLst/>
                          <a:cxnLst>
                            <a:cxn ang="0">
                              <a:pos x="T1" y="0"/>
                            </a:cxn>
                            <a:cxn ang="0">
                              <a:pos x="T3" y="0"/>
                            </a:cxn>
                          </a:cxnLst>
                          <a:rect l="0" t="0" r="r" b="b"/>
                          <a:pathLst>
                            <a:path w="9132">
                              <a:moveTo>
                                <a:pt x="0" y="0"/>
                              </a:moveTo>
                              <a:lnTo>
                                <a:pt x="9131" y="0"/>
                              </a:lnTo>
                            </a:path>
                          </a:pathLst>
                        </a:custGeom>
                        <a:noFill/>
                        <a:ln w="10414">
                          <a:solidFill>
                            <a:srgbClr val="61232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E871E" id="Grup 2" o:spid="_x0000_s1026" style="position:absolute;margin-left:59.25pt;margin-top:83.65pt;width:459.7pt;height:4.55pt;z-index:-251658240;mso-position-horizontal-relative:page;mso-position-vertical-relative:page" coordorigin="1357,1744" coordsize="91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">
              <v:shape id="Freeform 2" o:spid="_x0000_s1027" style="position:absolute;left:1388;top:1804;width:9132;height:0;visibility:visible;mso-wrap-style:square;v-text-anchor:top" coordsize="9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" path="m,l9131,e" filled="f" strokecolor="#612322" strokeweight="3.1pt">
                <v:path arrowok="t" o:connecttype="custom" o:connectlocs="0,0;9131,0" o:connectangles="0,0"/>
              </v:shape>
              <v:shape id="Freeform 3" o:spid="_x0000_s1028" style="position:absolute;left:1388;top:1752;width:9132;height:0;visibility:visible;mso-wrap-style:square;v-text-anchor:top" coordsize="9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" path="m,l9131,e" filled="f" strokecolor="#612322" strokeweight=".82pt">
                <v:path arrowok="t" o:connecttype="custom" o:connectlocs="0,0;9131,0" o:connectangles="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46A52"/>
    <w:multiLevelType w:val="hybridMultilevel"/>
    <w:tmpl w:val="44CCD3F8"/>
    <w:lvl w:ilvl="0" w:tplc="54EAF228">
      <w:start w:val="1"/>
      <w:numFmt w:val="lowerLetter"/>
      <w:lvlText w:val="%1)"/>
      <w:lvlJc w:val="left"/>
      <w:pPr>
        <w:ind w:left="1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00E67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12006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7A3F2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50E0C0">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28CF9B6">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8263FD0">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34831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8880A8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AFD254E"/>
    <w:multiLevelType w:val="hybridMultilevel"/>
    <w:tmpl w:val="A3B4D4DA"/>
    <w:lvl w:ilvl="0" w:tplc="518A78F8">
      <w:start w:val="1"/>
      <w:numFmt w:val="decimal"/>
      <w:lvlText w:val="%1)"/>
      <w:lvlJc w:val="left"/>
      <w:pPr>
        <w:ind w:left="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CE24AC">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0C28C6">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2C409E">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7AE5A6">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C4FE64">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68FFD8">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E09118">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3D05AB2">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F3A10AB"/>
    <w:multiLevelType w:val="multilevel"/>
    <w:tmpl w:val="270C3DC2"/>
    <w:lvl w:ilvl="0">
      <w:start w:val="1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93E402B"/>
    <w:multiLevelType w:val="hybridMultilevel"/>
    <w:tmpl w:val="D40ECB1A"/>
    <w:lvl w:ilvl="0" w:tplc="2250C294">
      <w:start w:val="1"/>
      <w:numFmt w:val="lowerLetter"/>
      <w:lvlText w:val="%1)"/>
      <w:lvlJc w:val="left"/>
      <w:pPr>
        <w:ind w:left="1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E64E30">
      <w:start w:val="1"/>
      <w:numFmt w:val="lowerLetter"/>
      <w:lvlText w:val="%2"/>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FF0A4EC">
      <w:start w:val="1"/>
      <w:numFmt w:val="lowerRoman"/>
      <w:lvlText w:val="%3"/>
      <w:lvlJc w:val="left"/>
      <w:pPr>
        <w:ind w:left="2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DC6B8A">
      <w:start w:val="1"/>
      <w:numFmt w:val="decimal"/>
      <w:lvlText w:val="%4"/>
      <w:lvlJc w:val="left"/>
      <w:pPr>
        <w:ind w:left="3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B2A6F0">
      <w:start w:val="1"/>
      <w:numFmt w:val="lowerLetter"/>
      <w:lvlText w:val="%5"/>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EA1CC">
      <w:start w:val="1"/>
      <w:numFmt w:val="lowerRoman"/>
      <w:lvlText w:val="%6"/>
      <w:lvlJc w:val="left"/>
      <w:pPr>
        <w:ind w:left="4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6676E2">
      <w:start w:val="1"/>
      <w:numFmt w:val="decimal"/>
      <w:lvlText w:val="%7"/>
      <w:lvlJc w:val="left"/>
      <w:pPr>
        <w:ind w:left="5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840612">
      <w:start w:val="1"/>
      <w:numFmt w:val="lowerLetter"/>
      <w:lvlText w:val="%8"/>
      <w:lvlJc w:val="left"/>
      <w:pPr>
        <w:ind w:left="6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D344958">
      <w:start w:val="1"/>
      <w:numFmt w:val="lowerRoman"/>
      <w:lvlText w:val="%9"/>
      <w:lvlJc w:val="left"/>
      <w:pPr>
        <w:ind w:left="6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6A57350"/>
    <w:multiLevelType w:val="hybridMultilevel"/>
    <w:tmpl w:val="24E820DE"/>
    <w:lvl w:ilvl="0" w:tplc="462ED03A">
      <w:start w:val="1"/>
      <w:numFmt w:val="lowerLetter"/>
      <w:lvlText w:val="%1)"/>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65466CE">
      <w:start w:val="1"/>
      <w:numFmt w:val="lowerLetter"/>
      <w:lvlText w:val="%2"/>
      <w:lvlJc w:val="left"/>
      <w:pPr>
        <w:ind w:left="20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AEAC8C">
      <w:start w:val="1"/>
      <w:numFmt w:val="lowerRoman"/>
      <w:lvlText w:val="%3"/>
      <w:lvlJc w:val="left"/>
      <w:pPr>
        <w:ind w:left="27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8A9E4E">
      <w:start w:val="1"/>
      <w:numFmt w:val="decimal"/>
      <w:lvlText w:val="%4"/>
      <w:lvlJc w:val="left"/>
      <w:pPr>
        <w:ind w:left="35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B01F9C">
      <w:start w:val="1"/>
      <w:numFmt w:val="lowerLetter"/>
      <w:lvlText w:val="%5"/>
      <w:lvlJc w:val="left"/>
      <w:pPr>
        <w:ind w:left="42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0C1126">
      <w:start w:val="1"/>
      <w:numFmt w:val="lowerRoman"/>
      <w:lvlText w:val="%6"/>
      <w:lvlJc w:val="left"/>
      <w:pPr>
        <w:ind w:left="49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7ABE82">
      <w:start w:val="1"/>
      <w:numFmt w:val="decimal"/>
      <w:lvlText w:val="%7"/>
      <w:lvlJc w:val="left"/>
      <w:pPr>
        <w:ind w:left="56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9E033E">
      <w:start w:val="1"/>
      <w:numFmt w:val="lowerLetter"/>
      <w:lvlText w:val="%8"/>
      <w:lvlJc w:val="left"/>
      <w:pPr>
        <w:ind w:left="63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C6EC76">
      <w:start w:val="1"/>
      <w:numFmt w:val="lowerRoman"/>
      <w:lvlText w:val="%9"/>
      <w:lvlJc w:val="left"/>
      <w:pPr>
        <w:ind w:left="7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C9F3A7A"/>
    <w:multiLevelType w:val="hybridMultilevel"/>
    <w:tmpl w:val="1AB6197A"/>
    <w:lvl w:ilvl="0" w:tplc="CF220C32">
      <w:start w:val="1"/>
      <w:numFmt w:val="lowerLetter"/>
      <w:lvlText w:val="%1)"/>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5826B2">
      <w:start w:val="1"/>
      <w:numFmt w:val="lowerLetter"/>
      <w:lvlText w:val="%2"/>
      <w:lvlJc w:val="left"/>
      <w:pPr>
        <w:ind w:left="1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D09A80">
      <w:start w:val="1"/>
      <w:numFmt w:val="lowerRoman"/>
      <w:lvlText w:val="%3"/>
      <w:lvlJc w:val="left"/>
      <w:pPr>
        <w:ind w:left="2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48121E">
      <w:start w:val="1"/>
      <w:numFmt w:val="decimal"/>
      <w:lvlText w:val="%4"/>
      <w:lvlJc w:val="left"/>
      <w:pPr>
        <w:ind w:left="3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FABA2E">
      <w:start w:val="1"/>
      <w:numFmt w:val="lowerLetter"/>
      <w:lvlText w:val="%5"/>
      <w:lvlJc w:val="left"/>
      <w:pPr>
        <w:ind w:left="4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288C5E">
      <w:start w:val="1"/>
      <w:numFmt w:val="lowerRoman"/>
      <w:lvlText w:val="%6"/>
      <w:lvlJc w:val="left"/>
      <w:pPr>
        <w:ind w:left="4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58EEE6">
      <w:start w:val="1"/>
      <w:numFmt w:val="decimal"/>
      <w:lvlText w:val="%7"/>
      <w:lvlJc w:val="left"/>
      <w:pPr>
        <w:ind w:left="5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FA0C7E">
      <w:start w:val="1"/>
      <w:numFmt w:val="lowerLetter"/>
      <w:lvlText w:val="%8"/>
      <w:lvlJc w:val="left"/>
      <w:pPr>
        <w:ind w:left="6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96282A">
      <w:start w:val="1"/>
      <w:numFmt w:val="lowerRoman"/>
      <w:lvlText w:val="%9"/>
      <w:lvlJc w:val="left"/>
      <w:pPr>
        <w:ind w:left="6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B7C6435"/>
    <w:multiLevelType w:val="hybridMultilevel"/>
    <w:tmpl w:val="45F083F2"/>
    <w:lvl w:ilvl="0" w:tplc="643CC2B2">
      <w:start w:val="1"/>
      <w:numFmt w:val="lowerLetter"/>
      <w:lvlText w:val="%1)"/>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8061FA">
      <w:start w:val="1"/>
      <w:numFmt w:val="lowerRoman"/>
      <w:lvlText w:val="%2."/>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9A0D3C">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B600B2">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3EC5B0">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A43F22">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CEA4EE">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94E53C">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5E23AA">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29A7963"/>
    <w:multiLevelType w:val="multilevel"/>
    <w:tmpl w:val="54BC18DA"/>
    <w:lvl w:ilvl="0">
      <w:start w:val="16"/>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668E257A"/>
    <w:multiLevelType w:val="multilevel"/>
    <w:tmpl w:val="C38A2C1C"/>
    <w:lvl w:ilvl="0">
      <w:start w:val="1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78B1389"/>
    <w:multiLevelType w:val="hybridMultilevel"/>
    <w:tmpl w:val="5E16CFCA"/>
    <w:lvl w:ilvl="0" w:tplc="F82AE9C4">
      <w:start w:val="1"/>
      <w:numFmt w:val="bullet"/>
      <w:lvlText w:val="•"/>
      <w:lvlJc w:val="left"/>
      <w:pPr>
        <w:ind w:left="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961DE2">
      <w:start w:val="1"/>
      <w:numFmt w:val="bullet"/>
      <w:lvlText w:val="o"/>
      <w:lvlJc w:val="left"/>
      <w:pPr>
        <w:ind w:left="1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DCC5F10">
      <w:start w:val="1"/>
      <w:numFmt w:val="bullet"/>
      <w:lvlText w:val="▪"/>
      <w:lvlJc w:val="left"/>
      <w:pPr>
        <w:ind w:left="21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EA04D76">
      <w:start w:val="1"/>
      <w:numFmt w:val="bullet"/>
      <w:lvlText w:val="•"/>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D6DAE0">
      <w:start w:val="1"/>
      <w:numFmt w:val="bullet"/>
      <w:lvlText w:val="o"/>
      <w:lvlJc w:val="left"/>
      <w:pPr>
        <w:ind w:left="3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BC45DBC">
      <w:start w:val="1"/>
      <w:numFmt w:val="bullet"/>
      <w:lvlText w:val="▪"/>
      <w:lvlJc w:val="left"/>
      <w:pPr>
        <w:ind w:left="43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DAC9064">
      <w:start w:val="1"/>
      <w:numFmt w:val="bullet"/>
      <w:lvlText w:val="•"/>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A6B2A2">
      <w:start w:val="1"/>
      <w:numFmt w:val="bullet"/>
      <w:lvlText w:val="o"/>
      <w:lvlJc w:val="left"/>
      <w:pPr>
        <w:ind w:left="57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CB24034">
      <w:start w:val="1"/>
      <w:numFmt w:val="bullet"/>
      <w:lvlText w:val="▪"/>
      <w:lvlJc w:val="left"/>
      <w:pPr>
        <w:ind w:left="64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EDD3AB4"/>
    <w:multiLevelType w:val="hybridMultilevel"/>
    <w:tmpl w:val="909E8CAE"/>
    <w:lvl w:ilvl="0" w:tplc="96A47D86">
      <w:start w:val="2"/>
      <w:numFmt w:val="lowerLetter"/>
      <w:lvlText w:val="%1)"/>
      <w:lvlJc w:val="left"/>
      <w:pPr>
        <w:ind w:left="1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9348006">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E03E96">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A84EBA">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BA7B9C">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D443C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094B75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CEFCE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92BC8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5"/>
  </w:num>
  <w:num w:numId="3">
    <w:abstractNumId w:val="2"/>
  </w:num>
  <w:num w:numId="4">
    <w:abstractNumId w:val="8"/>
  </w:num>
  <w:num w:numId="5">
    <w:abstractNumId w:val="4"/>
  </w:num>
  <w:num w:numId="6">
    <w:abstractNumId w:val="0"/>
  </w:num>
  <w:num w:numId="7">
    <w:abstractNumId w:val="10"/>
  </w:num>
  <w:num w:numId="8">
    <w:abstractNumId w:val="7"/>
  </w:num>
  <w:num w:numId="9">
    <w:abstractNumId w:val="6"/>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3A6"/>
    <w:rsid w:val="0029047B"/>
    <w:rsid w:val="002F7420"/>
    <w:rsid w:val="003323CC"/>
    <w:rsid w:val="00351EC8"/>
    <w:rsid w:val="004F3A01"/>
    <w:rsid w:val="00504F5A"/>
    <w:rsid w:val="005A10F7"/>
    <w:rsid w:val="006025BB"/>
    <w:rsid w:val="00620311"/>
    <w:rsid w:val="00684C96"/>
    <w:rsid w:val="006A35F3"/>
    <w:rsid w:val="006D22F6"/>
    <w:rsid w:val="00775EBB"/>
    <w:rsid w:val="009001D2"/>
    <w:rsid w:val="009529EF"/>
    <w:rsid w:val="009D559A"/>
    <w:rsid w:val="00A61EC1"/>
    <w:rsid w:val="00A90D1B"/>
    <w:rsid w:val="00B04D7F"/>
    <w:rsid w:val="00B22BC5"/>
    <w:rsid w:val="00B666C4"/>
    <w:rsid w:val="00BA7FDF"/>
    <w:rsid w:val="00C056E4"/>
    <w:rsid w:val="00C0571F"/>
    <w:rsid w:val="00CD6241"/>
    <w:rsid w:val="00D45F70"/>
    <w:rsid w:val="00D81E93"/>
    <w:rsid w:val="00EB2CF6"/>
    <w:rsid w:val="00F95A48"/>
    <w:rsid w:val="00FA13A6"/>
    <w:rsid w:val="00FA33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75AD6"/>
  <w15:docId w15:val="{00947D6A-153B-4FB2-8A26-B23803945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5" w:line="266" w:lineRule="auto"/>
      <w:ind w:left="10" w:right="1" w:hanging="10"/>
      <w:jc w:val="both"/>
    </w:pPr>
    <w:rPr>
      <w:rFonts w:ascii="Arial" w:eastAsia="Arial" w:hAnsi="Arial" w:cs="Arial"/>
      <w:color w:val="000000"/>
    </w:rPr>
  </w:style>
  <w:style w:type="paragraph" w:styleId="Balk1">
    <w:name w:val="heading 1"/>
    <w:next w:val="Normal"/>
    <w:link w:val="Balk1Char"/>
    <w:uiPriority w:val="9"/>
    <w:unhideWhenUsed/>
    <w:qFormat/>
    <w:pPr>
      <w:keepNext/>
      <w:keepLines/>
      <w:spacing w:after="5" w:line="267" w:lineRule="auto"/>
      <w:ind w:left="10" w:hanging="10"/>
      <w:outlineLvl w:val="0"/>
    </w:pPr>
    <w:rPr>
      <w:rFonts w:ascii="Arial" w:eastAsia="Arial" w:hAnsi="Arial" w:cs="Arial"/>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Kpr">
    <w:name w:val="Hyperlink"/>
    <w:basedOn w:val="VarsaylanParagrafYazTipi"/>
    <w:uiPriority w:val="99"/>
    <w:unhideWhenUsed/>
    <w:rsid w:val="00EB2CF6"/>
    <w:rPr>
      <w:color w:val="0563C1" w:themeColor="hyperlink"/>
      <w:u w:val="single"/>
    </w:rPr>
  </w:style>
  <w:style w:type="paragraph" w:styleId="stBilgi">
    <w:name w:val="header"/>
    <w:basedOn w:val="Normal"/>
    <w:link w:val="stBilgiChar"/>
    <w:uiPriority w:val="99"/>
    <w:unhideWhenUsed/>
    <w:rsid w:val="003323C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323CC"/>
    <w:rPr>
      <w:rFonts w:ascii="Arial" w:eastAsia="Arial" w:hAnsi="Arial" w:cs="Arial"/>
      <w:color w:val="000000"/>
    </w:rPr>
  </w:style>
  <w:style w:type="paragraph" w:styleId="BalonMetni">
    <w:name w:val="Balloon Text"/>
    <w:basedOn w:val="Normal"/>
    <w:link w:val="BalonMetniChar"/>
    <w:uiPriority w:val="99"/>
    <w:semiHidden/>
    <w:unhideWhenUsed/>
    <w:rsid w:val="00D81E9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1E93"/>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73930">
      <w:bodyDiv w:val="1"/>
      <w:marLeft w:val="0"/>
      <w:marRight w:val="0"/>
      <w:marTop w:val="0"/>
      <w:marBottom w:val="0"/>
      <w:divBdr>
        <w:top w:val="none" w:sz="0" w:space="0" w:color="auto"/>
        <w:left w:val="none" w:sz="0" w:space="0" w:color="auto"/>
        <w:bottom w:val="none" w:sz="0" w:space="0" w:color="auto"/>
        <w:right w:val="none" w:sz="0" w:space="0" w:color="auto"/>
      </w:divBdr>
    </w:div>
    <w:div w:id="1211458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FE370-8B2D-4985-927F-1EA1B94EA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2662</Words>
  <Characters>15178</Characters>
  <Application>Microsoft Office Word</Application>
  <DocSecurity>0</DocSecurity>
  <Lines>126</Lines>
  <Paragraphs>35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Mal Alım ve Kurulum Sözleşmesi</vt:lpstr>
      <vt:lpstr>Mal Alım ve Kurulum Sözleşmesi</vt:lpstr>
    </vt:vector>
  </TitlesOfParts>
  <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Alım ve Kurulum Sözleşmesi</dc:title>
  <dc:subject/>
  <dc:creator>İsmail Kulle</dc:creator>
  <cp:keywords/>
  <cp:lastModifiedBy>DEO</cp:lastModifiedBy>
  <cp:revision>4</cp:revision>
  <dcterms:created xsi:type="dcterms:W3CDTF">2025-08-21T09:04:00Z</dcterms:created>
  <dcterms:modified xsi:type="dcterms:W3CDTF">2025-09-30T08:01:00Z</dcterms:modified>
</cp:coreProperties>
</file>